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-1276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BOUDJEHICH RIM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-1276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COMMUNE SEYBOUSE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-1276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Algérie (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ANNABA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  </w:t>
      </w:r>
    </w:p>
    <w:p w:rsidR="00000000" w:rsidDel="00000000" w:rsidP="00000000" w:rsidRDefault="00000000" w:rsidRPr="00000000" w14:paraId="0000000B">
      <w:pPr>
        <w:spacing w:after="60" w:before="60" w:lineRule="auto"/>
        <w:ind w:left="-127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+213658719914</w:t>
      </w:r>
    </w:p>
    <w:p w:rsidR="00000000" w:rsidDel="00000000" w:rsidP="00000000" w:rsidRDefault="00000000" w:rsidRPr="00000000" w14:paraId="0000000C">
      <w:pPr>
        <w:spacing w:after="60" w:before="60" w:lineRule="auto"/>
        <w:ind w:left="-1276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Courriel :BOUDJEHICHRYM@gmail.com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276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Langues :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Français, anglais ,arabe .</w:t>
      </w:r>
    </w:p>
    <w:p w:rsidR="00000000" w:rsidDel="00000000" w:rsidP="00000000" w:rsidRDefault="00000000" w:rsidRPr="00000000" w14:paraId="0000000F">
      <w:pPr>
        <w:spacing w:after="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Logiciels :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Microsoft Word, Excel, power point, Access - </w:t>
      </w:r>
    </w:p>
    <w:p w:rsidR="00000000" w:rsidDel="00000000" w:rsidP="00000000" w:rsidRDefault="00000000" w:rsidRPr="00000000" w14:paraId="00000010">
      <w:pPr>
        <w:spacing w:after="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-1276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EXPÉRIENCES DE TRAVAIL</w:t>
      </w:r>
    </w:p>
    <w:p w:rsidR="00000000" w:rsidDel="00000000" w:rsidP="00000000" w:rsidRDefault="00000000" w:rsidRPr="00000000" w14:paraId="00000014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-UN EMPLOYÉ AU RANG D'ADJOINT ADMINISTRATIF- TITULAIRE .</w:t>
      </w:r>
    </w:p>
    <w:p w:rsidR="00000000" w:rsidDel="00000000" w:rsidP="00000000" w:rsidRDefault="00000000" w:rsidRPr="00000000" w14:paraId="00000016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-31/12/2019 —jusqu'à nos jours</w:t>
      </w:r>
    </w:p>
    <w:p w:rsidR="00000000" w:rsidDel="00000000" w:rsidP="00000000" w:rsidRDefault="00000000" w:rsidRPr="00000000" w14:paraId="00000017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EMBAUCHE AU GRADE D'ASSISTANT DE BUREAU - CONTRACTUALISATION.</w:t>
      </w:r>
    </w:p>
    <w:p w:rsidR="00000000" w:rsidDel="00000000" w:rsidP="00000000" w:rsidRDefault="00000000" w:rsidRPr="00000000" w14:paraId="00000018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01/09/2009 - 30/12/2019</w:t>
      </w:r>
    </w:p>
    <w:p w:rsidR="00000000" w:rsidDel="00000000" w:rsidP="00000000" w:rsidRDefault="00000000" w:rsidRPr="00000000" w14:paraId="00000019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-1276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MISSION</w:t>
      </w:r>
    </w:p>
    <w:p w:rsidR="00000000" w:rsidDel="00000000" w:rsidP="00000000" w:rsidRDefault="00000000" w:rsidRPr="00000000" w14:paraId="0000001C">
      <w:pPr>
        <w:spacing w:after="0" w:line="240" w:lineRule="auto"/>
        <w:ind w:left="-1276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-1276" w:hanging="310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RÉALISER DES TÂCHES LIÉES AUX SERVICES LOGISTIQUES.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-1276" w:hanging="310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- RÉCEPTION ET GESTION DES FICHIERS.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-1276" w:hanging="310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- AFFECTATION DU COURRIER AU SECRÉTARIAT DU DIRECTEUR.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835"/>
          <w:tab w:val="left" w:leader="none" w:pos="3119"/>
        </w:tabs>
        <w:spacing w:after="0" w:before="0" w:line="240" w:lineRule="auto"/>
        <w:ind w:left="3119" w:right="0" w:firstLine="0"/>
        <w:jc w:val="left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835"/>
          <w:tab w:val="left" w:leader="none" w:pos="3119"/>
        </w:tabs>
        <w:spacing w:after="0" w:before="0" w:line="240" w:lineRule="auto"/>
        <w:ind w:left="3119" w:right="0" w:firstLine="0"/>
        <w:jc w:val="left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2835"/>
        </w:tabs>
        <w:spacing w:after="0" w:line="240" w:lineRule="auto"/>
        <w:jc w:val="center"/>
        <w:rPr>
          <w:rFonts w:ascii="Open Sans" w:cs="Open Sans" w:eastAsia="Open Sans" w:hAnsi="Open Sans"/>
          <w:b w:val="1"/>
          <w:smallCaps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mallCaps w:val="1"/>
          <w:sz w:val="28"/>
          <w:szCs w:val="28"/>
          <w:rtl w:val="0"/>
        </w:rPr>
        <w:t xml:space="preserve">Curriculum vitae –boudjehich rim </w:t>
      </w:r>
    </w:p>
    <w:p w:rsidR="00000000" w:rsidDel="00000000" w:rsidP="00000000" w:rsidRDefault="00000000" w:rsidRPr="00000000" w14:paraId="00000023">
      <w:pPr>
        <w:tabs>
          <w:tab w:val="right" w:leader="none" w:pos="2835"/>
        </w:tabs>
        <w:spacing w:after="0" w:line="240" w:lineRule="auto"/>
        <w:jc w:val="cente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- page 2 -</w:t>
      </w:r>
    </w:p>
    <w:p w:rsidR="00000000" w:rsidDel="00000000" w:rsidP="00000000" w:rsidRDefault="00000000" w:rsidRPr="00000000" w14:paraId="00000024">
      <w:pPr>
        <w:tabs>
          <w:tab w:val="left" w:leader="none" w:pos="2552"/>
          <w:tab w:val="left" w:leader="none" w:pos="3119"/>
        </w:tabs>
        <w:spacing w:after="0" w:line="240" w:lineRule="auto"/>
        <w:ind w:right="-1566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tabs>
          <w:tab w:val="left" w:leader="none" w:pos="2552"/>
          <w:tab w:val="left" w:leader="none" w:pos="3119"/>
        </w:tabs>
        <w:spacing w:after="0" w:line="240" w:lineRule="auto"/>
        <w:ind w:hanging="360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552"/>
          <w:tab w:val="left" w:leader="none" w:pos="3119"/>
        </w:tabs>
        <w:spacing w:after="0" w:line="240" w:lineRule="auto"/>
        <w:ind w:hanging="360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552"/>
          <w:tab w:val="left" w:leader="none" w:pos="3119"/>
        </w:tabs>
        <w:spacing w:after="0" w:line="240" w:lineRule="auto"/>
        <w:ind w:hanging="360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2693"/>
        </w:tabs>
        <w:spacing w:after="0" w:line="240" w:lineRule="auto"/>
        <w:rPr>
          <w:rFonts w:ascii="Open Sans" w:cs="Open Sans" w:eastAsia="Open Sans" w:hAnsi="Open Sans"/>
          <w:b w:val="1"/>
          <w:smallCaps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mallCaps w:val="1"/>
          <w:sz w:val="36"/>
          <w:szCs w:val="36"/>
          <w:rtl w:val="0"/>
        </w:rPr>
        <w:t xml:space="preserve">Formation</w:t>
      </w:r>
    </w:p>
    <w:p w:rsidR="00000000" w:rsidDel="00000000" w:rsidP="00000000" w:rsidRDefault="00000000" w:rsidRPr="00000000" w14:paraId="00000029">
      <w:pPr>
        <w:tabs>
          <w:tab w:val="right" w:leader="none" w:pos="2693"/>
        </w:tabs>
        <w:spacing w:after="0" w:line="240" w:lineRule="auto"/>
        <w:rPr>
          <w:rFonts w:ascii="Open Sans" w:cs="Open Sans" w:eastAsia="Open Sans" w:hAnsi="Open Sans"/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269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2693"/>
        </w:tabs>
        <w:spacing w:after="0" w:line="240" w:lineRule="auto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2693"/>
        </w:tabs>
        <w:spacing w:after="0" w:line="240" w:lineRule="auto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2021/2023 : DIPLÔME DE MASTER DOMAINE : SCIENCES ÉCONOMIQUE : UNIVERSITÉ DE BADJI MOKHTAR-ANNABA-ALGÉRIE. </w:t>
      </w:r>
    </w:p>
    <w:p w:rsidR="00000000" w:rsidDel="00000000" w:rsidP="00000000" w:rsidRDefault="00000000" w:rsidRPr="00000000" w14:paraId="0000002E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Spécialité : ECONOMIE ET GESTION D'ENTREPRISE</w:t>
      </w:r>
    </w:p>
    <w:p w:rsidR="00000000" w:rsidDel="00000000" w:rsidP="00000000" w:rsidRDefault="00000000" w:rsidRPr="00000000" w14:paraId="0000002F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70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sz w:val="28"/>
          <w:szCs w:val="28"/>
          <w:rtl w:val="0"/>
        </w:rPr>
        <w:t xml:space="preserve">DIPLÔME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sz w:val="28"/>
          <w:szCs w:val="28"/>
          <w:rtl w:val="0"/>
        </w:rPr>
        <w:t xml:space="preserve"> LICENCE DOMAINE:SCIENCES ECONOMIQUE :UNIVERSITÉ DE BADJI MOKHTAR-ANNABA-ALGÉRIE.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Spécialité : ECONOMIE ET GESTION D'ENTREPRISE</w:t>
      </w:r>
    </w:p>
    <w:p w:rsidR="00000000" w:rsidDel="00000000" w:rsidP="00000000" w:rsidRDefault="00000000" w:rsidRPr="00000000" w14:paraId="00000034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-2002/2006 : ATTESTATION DE BACCALAUREAT (FIN D'ETUDES</w:t>
      </w:r>
    </w:p>
    <w:p w:rsidR="00000000" w:rsidDel="00000000" w:rsidP="00000000" w:rsidRDefault="00000000" w:rsidRPr="00000000" w14:paraId="00000038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CYCLE SECONDAIRE)</w:t>
      </w:r>
    </w:p>
    <w:p w:rsidR="00000000" w:rsidDel="00000000" w:rsidP="00000000" w:rsidRDefault="00000000" w:rsidRPr="00000000" w14:paraId="00000039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Spécialité: GESTION ET ECONOMIE</w:t>
      </w:r>
    </w:p>
    <w:p w:rsidR="00000000" w:rsidDel="00000000" w:rsidP="00000000" w:rsidRDefault="00000000" w:rsidRPr="00000000" w14:paraId="0000003A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right="-1708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CURRICULUM VITAE</w:t>
      </w:r>
    </w:p>
    <w:p w:rsidR="00000000" w:rsidDel="00000000" w:rsidP="00000000" w:rsidRDefault="00000000" w:rsidRPr="00000000" w14:paraId="00000047">
      <w:pPr>
        <w:spacing w:after="0" w:lineRule="auto"/>
        <w:ind w:right="-170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BOUDJEHICH RIM    </w:t>
      </w:r>
    </w:p>
    <w:p w:rsidR="00000000" w:rsidDel="00000000" w:rsidP="00000000" w:rsidRDefault="00000000" w:rsidRPr="00000000" w14:paraId="0000004A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COMMON SEYBOUSE</w:t>
      </w:r>
    </w:p>
    <w:p w:rsidR="00000000" w:rsidDel="00000000" w:rsidP="00000000" w:rsidRDefault="00000000" w:rsidRPr="00000000" w14:paraId="0000004B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Algeria (ANNABA)  </w:t>
      </w:r>
    </w:p>
    <w:p w:rsidR="00000000" w:rsidDel="00000000" w:rsidP="00000000" w:rsidRDefault="00000000" w:rsidRPr="00000000" w14:paraId="0000004C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+213658719914</w:t>
      </w:r>
    </w:p>
    <w:p w:rsidR="00000000" w:rsidDel="00000000" w:rsidP="00000000" w:rsidRDefault="00000000" w:rsidRPr="00000000" w14:paraId="0000004D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:BOUDJEHICHRYM@gmail.com</w:t>
      </w:r>
    </w:p>
    <w:p w:rsidR="00000000" w:rsidDel="00000000" w:rsidP="00000000" w:rsidRDefault="00000000" w:rsidRPr="00000000" w14:paraId="0000004E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Languages: French, English, Arabic.</w:t>
      </w:r>
    </w:p>
    <w:p w:rsidR="00000000" w:rsidDel="00000000" w:rsidP="00000000" w:rsidRDefault="00000000" w:rsidRPr="00000000" w14:paraId="00000050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Software : Microsoft Word, Excel, power point, Access - </w:t>
      </w:r>
    </w:p>
    <w:p w:rsidR="00000000" w:rsidDel="00000000" w:rsidP="00000000" w:rsidRDefault="00000000" w:rsidRPr="00000000" w14:paraId="00000051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right="-170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55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-AN EMPLOYEE AT THE RANK ADMINISTRATIVE ASSISTANT-STARCHY.</w:t>
      </w:r>
    </w:p>
    <w:p w:rsidR="00000000" w:rsidDel="00000000" w:rsidP="00000000" w:rsidRDefault="00000000" w:rsidRPr="00000000" w14:paraId="00000057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-31/12/2019 -to the present day</w:t>
      </w:r>
    </w:p>
    <w:p w:rsidR="00000000" w:rsidDel="00000000" w:rsidP="00000000" w:rsidRDefault="00000000" w:rsidRPr="00000000" w14:paraId="00000058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CONTRACTED AT THE RANK OF OFFICE ASSISTANT - CONTRACTING</w:t>
      </w:r>
    </w:p>
    <w:p w:rsidR="00000000" w:rsidDel="00000000" w:rsidP="00000000" w:rsidRDefault="00000000" w:rsidRPr="00000000" w14:paraId="00000059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01/09/2009 - 30/12/2019</w:t>
      </w:r>
    </w:p>
    <w:p w:rsidR="00000000" w:rsidDel="00000000" w:rsidP="00000000" w:rsidRDefault="00000000" w:rsidRPr="00000000" w14:paraId="0000005A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1031875" cy="336550"/>
                <wp:effectExtent b="0" l="0" r="0" t="0"/>
                <wp:wrapNone/>
                <wp:docPr id="117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6413" y="3618075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472c4"/>
                                <w:sz w:val="32"/>
                                <w:u w:val="single"/>
                                <w:vertAlign w:val="baseline"/>
                              </w:rPr>
                              <w:t xml:space="preserve">Tasks 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1031875" cy="336550"/>
                <wp:effectExtent b="0" l="0" r="0" t="0"/>
                <wp:wrapNone/>
                <wp:docPr id="117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87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708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708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708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CARRYING OUT TASKS RELATED TO LOGISTICS SERVICES.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708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RECEIVING AND MANAGING FILES.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708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ASSIGNMENT OF MAIL TO THE SECRETARIAT OF THE DIRECTOR.</w:t>
      </w:r>
    </w:p>
    <w:p w:rsidR="00000000" w:rsidDel="00000000" w:rsidP="00000000" w:rsidRDefault="00000000" w:rsidRPr="00000000" w14:paraId="00000062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right="-170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Curriculum vitae –boudjehich rim </w:t>
      </w:r>
    </w:p>
    <w:p w:rsidR="00000000" w:rsidDel="00000000" w:rsidP="00000000" w:rsidRDefault="00000000" w:rsidRPr="00000000" w14:paraId="00000066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- page 2 -</w:t>
      </w:r>
    </w:p>
    <w:p w:rsidR="00000000" w:rsidDel="00000000" w:rsidP="00000000" w:rsidRDefault="00000000" w:rsidRPr="00000000" w14:paraId="00000067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8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right="-1708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TRAINING</w:t>
      </w:r>
    </w:p>
    <w:p w:rsidR="00000000" w:rsidDel="00000000" w:rsidP="00000000" w:rsidRDefault="00000000" w:rsidRPr="00000000" w14:paraId="0000006A">
      <w:pPr>
        <w:spacing w:after="0" w:lineRule="auto"/>
        <w:ind w:right="-1708"/>
        <w:rPr>
          <w:b w:val="1"/>
          <w:sz w:val="32"/>
          <w:szCs w:val="32"/>
        </w:rPr>
      </w:pPr>
      <w:bookmarkStart w:colFirst="0" w:colLast="0" w:name="_heading=h.3zh43jxld81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- 2021/2023 : MASTER DEGREE FIELD: ECONOMIC SCIENCES : UNIVERSITY OF BADJI MOKHTAR- ANNABA- ALGERIA. </w:t>
      </w:r>
    </w:p>
    <w:p w:rsidR="00000000" w:rsidDel="00000000" w:rsidP="00000000" w:rsidRDefault="00000000" w:rsidRPr="00000000" w14:paraId="0000006E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Specialty: ECONOMICS AND ENTERPRISE MANAGEMENT.</w:t>
      </w:r>
    </w:p>
    <w:p w:rsidR="00000000" w:rsidDel="00000000" w:rsidP="00000000" w:rsidRDefault="00000000" w:rsidRPr="00000000" w14:paraId="0000006F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- 2018 : DIPLOMA OF BACHELOR : ECONOMIC SCIENCES: UNIVERSITY OF BADJI MOKHTAR -ANNABA- ALGERIA.</w:t>
      </w:r>
    </w:p>
    <w:p w:rsidR="00000000" w:rsidDel="00000000" w:rsidP="00000000" w:rsidRDefault="00000000" w:rsidRPr="00000000" w14:paraId="00000073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Specialty: ECONOMICS AND ENTERPRISE MANAGEMENT.</w:t>
      </w:r>
    </w:p>
    <w:p w:rsidR="00000000" w:rsidDel="00000000" w:rsidP="00000000" w:rsidRDefault="00000000" w:rsidRPr="00000000" w14:paraId="00000074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-2002/2006 : CERTIFICATE OF BACCALAUREAT (END OF STUDIES</w:t>
      </w:r>
    </w:p>
    <w:p w:rsidR="00000000" w:rsidDel="00000000" w:rsidP="00000000" w:rsidRDefault="00000000" w:rsidRPr="00000000" w14:paraId="00000078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SECONDARY CYCLE)</w:t>
      </w:r>
    </w:p>
    <w:p w:rsidR="00000000" w:rsidDel="00000000" w:rsidP="00000000" w:rsidRDefault="00000000" w:rsidRPr="00000000" w14:paraId="00000079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Specialty: MANAGEMENT AND ECONOMY</w:t>
      </w:r>
    </w:p>
    <w:p w:rsidR="00000000" w:rsidDel="00000000" w:rsidP="00000000" w:rsidRDefault="00000000" w:rsidRPr="00000000" w14:paraId="0000007A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right="-1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100" w:hanging="3100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4189" w:hanging="418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4909" w:hanging="490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5629" w:hanging="562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6349" w:hanging="634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7069" w:hanging="706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7789" w:hanging="778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8509" w:hanging="850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9229" w:hanging="9229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abstractNum w:abstractNumId="2">
    <w:lvl w:ilvl="0">
      <w:start w:val="2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Default" w:customStyle="1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cs="Myriad Pro Light" w:hAnsi="Myriad Pro Light"/>
      <w:color w:val="000000"/>
      <w:sz w:val="24"/>
      <w:szCs w:val="24"/>
    </w:rPr>
  </w:style>
  <w:style w:type="paragraph" w:styleId="Pa47" w:customStyle="1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A11" w:customStyle="1">
    <w:name w:val="A11"/>
    <w:uiPriority w:val="99"/>
    <w:rsid w:val="00581D68"/>
    <w:rPr>
      <w:rFonts w:cs="Myriad Pro Light"/>
      <w:b w:val="1"/>
      <w:bCs w:val="1"/>
      <w:color w:val="000000"/>
      <w:sz w:val="28"/>
      <w:szCs w:val="28"/>
    </w:rPr>
  </w:style>
  <w:style w:type="paragraph" w:styleId="Pa52" w:customStyle="1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 w:val="1"/>
    <w:rsid w:val="00581D68"/>
    <w:rPr>
      <w:color w:val="0563c1" w:themeColor="hyperlink"/>
      <w:u w:val="single"/>
    </w:rPr>
  </w:style>
  <w:style w:type="paragraph" w:styleId="Pa42" w:customStyle="1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 w:val="1"/>
    <w:rsid w:val="00581D68"/>
    <w:pPr>
      <w:ind w:left="720"/>
      <w:contextualSpacing w:val="1"/>
    </w:p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A00BAA"/>
    <w:pPr>
      <w:spacing w:after="0" w:line="240" w:lineRule="auto"/>
    </w:pPr>
    <w:rPr>
      <w:rFonts w:ascii="Consolas" w:hAnsi="Consolas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A00BAA"/>
    <w:rPr>
      <w:rFonts w:ascii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3Cfp3UJo2xS4ibLn2rp/Yc82g==">CgMxLjAyCGguZ2pkZ3hzMg5oLjN6aDQzanhsZDgxZjgAaiYKFHN1Z2dlc3Quc2V1MWQzYWx0dzh1Eg5Cb3VkamVoaWNoIFJ5bWomChRzdWdnZXN0Lm1pdm5qMXE2djE3chIOQm91ZGplaGljaCBSeW1yITFjS3JFMjUyd1NpNjFnNG5FZGJOZVREZjNLNmVJOHNsbg==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2022-11-16T14:58:00Z</dcterms:created>
  <dc:creator>Eckerl, Guillaume</dc:creator>
</cp:coreProperties>
</file>