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
        <w:tblW w:w="4661" w:type="pct"/>
        <w:tblCellMar>
          <w:left w:w="0" w:type="dxa"/>
          <w:bottom w:w="115" w:type="dxa"/>
          <w:right w:w="0" w:type="dxa"/>
        </w:tblCellMar>
        <w:tblLook w:val="04A0" w:firstRow="1" w:lastRow="0" w:firstColumn="1" w:lastColumn="0" w:noHBand="0" w:noVBand="1"/>
        <w:tblDescription w:val="Layout table for name, contact info, and objective"/>
      </w:tblPr>
      <w:tblGrid>
        <w:gridCol w:w="8725"/>
      </w:tblGrid>
      <w:tr w:rsidR="00B73699" w:rsidRPr="00CF1A49" w14:paraId="355111E0" w14:textId="77777777" w:rsidTr="00B73699">
        <w:trPr>
          <w:trHeight w:hRule="exact" w:val="674"/>
        </w:trPr>
        <w:tc>
          <w:tcPr>
            <w:tcW w:w="8725" w:type="dxa"/>
            <w:tcMar>
              <w:top w:w="0" w:type="dxa"/>
              <w:bottom w:w="0" w:type="dxa"/>
            </w:tcMar>
          </w:tcPr>
          <w:p w14:paraId="161817AD" w14:textId="77777777" w:rsidR="00B73699" w:rsidRPr="00B73699" w:rsidRDefault="00B73699" w:rsidP="00B73699">
            <w:pPr>
              <w:pStyle w:val="Title"/>
              <w:tabs>
                <w:tab w:val="left" w:pos="975"/>
                <w:tab w:val="center" w:pos="4559"/>
              </w:tabs>
            </w:pPr>
            <w:r>
              <w:rPr>
                <w:lang w:val="en-GB"/>
              </w:rPr>
              <w:t>c.v</w:t>
            </w:r>
          </w:p>
        </w:tc>
      </w:tr>
      <w:tr w:rsidR="00B73699" w:rsidRPr="00CF1A49" w14:paraId="4411D0AE" w14:textId="77777777" w:rsidTr="00B73699">
        <w:trPr>
          <w:trHeight w:val="94"/>
        </w:trPr>
        <w:tc>
          <w:tcPr>
            <w:tcW w:w="8725" w:type="dxa"/>
            <w:tcMar>
              <w:top w:w="432" w:type="dxa"/>
            </w:tcMar>
          </w:tcPr>
          <w:p w14:paraId="02277BEA" w14:textId="77777777" w:rsidR="00B73699" w:rsidRDefault="00B73699" w:rsidP="00B73699">
            <w:pPr>
              <w:contextualSpacing w:val="0"/>
              <w:rPr>
                <w:sz w:val="40"/>
                <w:szCs w:val="40"/>
              </w:rPr>
            </w:pPr>
            <w:proofErr w:type="spellStart"/>
            <w:proofErr w:type="gramStart"/>
            <w:r>
              <w:rPr>
                <w:sz w:val="40"/>
                <w:szCs w:val="40"/>
              </w:rPr>
              <w:t>Name:Helmy</w:t>
            </w:r>
            <w:proofErr w:type="spellEnd"/>
            <w:proofErr w:type="gramEnd"/>
            <w:r>
              <w:rPr>
                <w:sz w:val="40"/>
                <w:szCs w:val="40"/>
              </w:rPr>
              <w:t xml:space="preserve"> mohammed </w:t>
            </w:r>
            <w:proofErr w:type="spellStart"/>
            <w:r>
              <w:rPr>
                <w:sz w:val="40"/>
                <w:szCs w:val="40"/>
              </w:rPr>
              <w:t>helmy</w:t>
            </w:r>
            <w:proofErr w:type="spellEnd"/>
          </w:p>
          <w:p w14:paraId="3FC9707D" w14:textId="77777777" w:rsidR="00B73699" w:rsidRDefault="00B73699" w:rsidP="00B73699">
            <w:pPr>
              <w:contextualSpacing w:val="0"/>
              <w:rPr>
                <w:sz w:val="40"/>
                <w:szCs w:val="40"/>
              </w:rPr>
            </w:pPr>
            <w:r>
              <w:rPr>
                <w:sz w:val="40"/>
                <w:szCs w:val="40"/>
              </w:rPr>
              <w:t xml:space="preserve">Age:28 </w:t>
            </w:r>
            <w:proofErr w:type="spellStart"/>
            <w:r>
              <w:rPr>
                <w:sz w:val="40"/>
                <w:szCs w:val="40"/>
              </w:rPr>
              <w:t>yers</w:t>
            </w:r>
            <w:proofErr w:type="spellEnd"/>
          </w:p>
          <w:p w14:paraId="2DED32E5" w14:textId="27D6584B" w:rsidR="00B73699" w:rsidRPr="00B73699" w:rsidRDefault="00B73699" w:rsidP="00B73699">
            <w:pPr>
              <w:contextualSpacing w:val="0"/>
              <w:rPr>
                <w:sz w:val="40"/>
                <w:szCs w:val="40"/>
                <w:rtl/>
                <w:lang w:bidi="ar-EG"/>
              </w:rPr>
            </w:pPr>
            <w:r w:rsidRPr="00B73699">
              <w:rPr>
                <w:sz w:val="40"/>
                <w:szCs w:val="40"/>
                <w:lang w:bidi="ar-EG"/>
              </w:rPr>
              <w:t xml:space="preserve">Military service </w:t>
            </w:r>
            <w:proofErr w:type="gramStart"/>
            <w:r w:rsidRPr="00B73699">
              <w:rPr>
                <w:sz w:val="40"/>
                <w:szCs w:val="40"/>
                <w:lang w:bidi="ar-EG"/>
              </w:rPr>
              <w:t>position</w:t>
            </w:r>
            <w:r>
              <w:rPr>
                <w:rFonts w:hint="cs"/>
                <w:sz w:val="40"/>
                <w:szCs w:val="40"/>
                <w:rtl/>
                <w:lang w:bidi="ar-EG"/>
              </w:rPr>
              <w:t>:</w:t>
            </w:r>
            <w:r w:rsidRPr="00B73699">
              <w:rPr>
                <w:sz w:val="40"/>
                <w:szCs w:val="40"/>
                <w:lang w:bidi="ar-EG"/>
              </w:rPr>
              <w:t>Performed</w:t>
            </w:r>
            <w:proofErr w:type="gramEnd"/>
            <w:r w:rsidRPr="00B73699">
              <w:rPr>
                <w:sz w:val="40"/>
                <w:szCs w:val="40"/>
                <w:lang w:bidi="ar-EG"/>
              </w:rPr>
              <w:t xml:space="preserve"> military service</w:t>
            </w:r>
          </w:p>
          <w:p w14:paraId="7FC6509B" w14:textId="77777777" w:rsidR="00B73699" w:rsidRDefault="00B73699" w:rsidP="00B73699">
            <w:pPr>
              <w:contextualSpacing w:val="0"/>
              <w:rPr>
                <w:rtl/>
              </w:rPr>
            </w:pPr>
          </w:p>
          <w:p w14:paraId="760F4D35" w14:textId="77777777" w:rsidR="00B73699" w:rsidRPr="00CF1A49" w:rsidRDefault="00B73699" w:rsidP="00B73699">
            <w:pPr>
              <w:contextualSpacing w:val="0"/>
            </w:pPr>
          </w:p>
        </w:tc>
      </w:tr>
    </w:tbl>
    <w:p w14:paraId="74F408EB" w14:textId="77777777" w:rsidR="004E01EB" w:rsidRPr="00CF1A49" w:rsidRDefault="00213201" w:rsidP="004E01EB">
      <w:pPr>
        <w:pStyle w:val="Heading1"/>
      </w:pPr>
      <w:sdt>
        <w:sdtPr>
          <w:alias w:val="Experience:"/>
          <w:tag w:val="Experience:"/>
          <w:id w:val="-1983300934"/>
          <w:placeholder>
            <w:docPart w:val="B2FB74C5CFB9407DBC084CDFBE503D3A"/>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E47439" w:rsidRPr="00FE7D7E" w14:paraId="6C5F4BD8" w14:textId="77777777" w:rsidTr="00E47439">
        <w:tc>
          <w:tcPr>
            <w:tcW w:w="9290" w:type="dxa"/>
          </w:tcPr>
          <w:p w14:paraId="51071BE7" w14:textId="77777777" w:rsidR="00E47439" w:rsidRPr="000B02F1" w:rsidRDefault="00E47439" w:rsidP="00E47439">
            <w:pPr>
              <w:pStyle w:val="Heading3"/>
              <w:contextualSpacing w:val="0"/>
              <w:outlineLvl w:val="2"/>
              <w:rPr>
                <w:sz w:val="24"/>
              </w:rPr>
            </w:pPr>
            <w:r w:rsidRPr="000B02F1">
              <w:rPr>
                <w:sz w:val="24"/>
              </w:rPr>
              <w:t>2018 – 2020</w:t>
            </w:r>
          </w:p>
          <w:p w14:paraId="18C64290" w14:textId="77777777" w:rsidR="00E47439" w:rsidRPr="000B02F1" w:rsidRDefault="00E47439" w:rsidP="00E47439">
            <w:pPr>
              <w:pStyle w:val="Heading2"/>
              <w:contextualSpacing w:val="0"/>
              <w:outlineLvl w:val="1"/>
              <w:rPr>
                <w:sz w:val="24"/>
                <w:szCs w:val="24"/>
              </w:rPr>
            </w:pPr>
            <w:r w:rsidRPr="000B02F1">
              <w:rPr>
                <w:sz w:val="24"/>
                <w:szCs w:val="24"/>
              </w:rPr>
              <w:t xml:space="preserve">S.u.p cctv, </w:t>
            </w:r>
            <w:r w:rsidRPr="000B02F1">
              <w:rPr>
                <w:rStyle w:val="SubtleReference"/>
                <w:b/>
                <w:sz w:val="24"/>
                <w:szCs w:val="24"/>
              </w:rPr>
              <w:t>GS4</w:t>
            </w:r>
            <w:r w:rsidR="00E04790" w:rsidRPr="000B02F1">
              <w:rPr>
                <w:rStyle w:val="SubtleReference"/>
                <w:b/>
                <w:sz w:val="24"/>
                <w:szCs w:val="24"/>
              </w:rPr>
              <w:t xml:space="preserve"> (MaLL oF EGYpT)</w:t>
            </w:r>
          </w:p>
          <w:p w14:paraId="08F45965" w14:textId="77777777" w:rsidR="00E47439" w:rsidRPr="000B02F1" w:rsidRDefault="00E47439" w:rsidP="00E47439">
            <w:pPr>
              <w:contextualSpacing w:val="0"/>
              <w:rPr>
                <w:b/>
                <w:sz w:val="24"/>
                <w:szCs w:val="24"/>
              </w:rPr>
            </w:pPr>
            <w:r w:rsidRPr="000B02F1">
              <w:rPr>
                <w:b/>
                <w:sz w:val="24"/>
                <w:szCs w:val="24"/>
              </w:rPr>
              <w:t>Responsible for the operating room and its staff. Responsible for equipment safety. Responsible for the confidentiality of the information provided to him. Responsible for performing electrical and mechanical equipment analysis and repair to get everything back on track; To reduce safety risks and economic losses</w:t>
            </w:r>
          </w:p>
          <w:p w14:paraId="21162B52" w14:textId="77777777" w:rsidR="00E47439" w:rsidRPr="000B02F1" w:rsidRDefault="00E47439" w:rsidP="00E47439">
            <w:pPr>
              <w:pStyle w:val="Heading3"/>
              <w:contextualSpacing w:val="0"/>
              <w:outlineLvl w:val="2"/>
              <w:rPr>
                <w:sz w:val="24"/>
              </w:rPr>
            </w:pPr>
            <w:r w:rsidRPr="000B02F1">
              <w:rPr>
                <w:sz w:val="24"/>
              </w:rPr>
              <w:t>2018 – 2020</w:t>
            </w:r>
          </w:p>
          <w:p w14:paraId="6A88A208" w14:textId="77777777" w:rsidR="00E47439" w:rsidRPr="00FE7D7E" w:rsidRDefault="00E47439" w:rsidP="00E47439">
            <w:pPr>
              <w:pStyle w:val="Heading3"/>
              <w:contextualSpacing w:val="0"/>
              <w:outlineLvl w:val="2"/>
              <w:rPr>
                <w:b w:val="0"/>
                <w:bCs/>
                <w:sz w:val="24"/>
              </w:rPr>
            </w:pPr>
          </w:p>
          <w:p w14:paraId="16BD046B" w14:textId="77777777" w:rsidR="00E47439" w:rsidRPr="00FE7D7E" w:rsidRDefault="00E47439" w:rsidP="00E47439">
            <w:pPr>
              <w:rPr>
                <w:bCs/>
                <w:sz w:val="24"/>
                <w:szCs w:val="24"/>
              </w:rPr>
            </w:pPr>
          </w:p>
        </w:tc>
      </w:tr>
      <w:tr w:rsidR="00E47439" w:rsidRPr="00FE7D7E" w14:paraId="4966F943" w14:textId="77777777" w:rsidTr="00E47439">
        <w:tc>
          <w:tcPr>
            <w:tcW w:w="9290" w:type="dxa"/>
            <w:tcMar>
              <w:top w:w="216" w:type="dxa"/>
            </w:tcMar>
          </w:tcPr>
          <w:p w14:paraId="1EED888B" w14:textId="77777777" w:rsidR="00E47439" w:rsidRPr="000B02F1" w:rsidRDefault="00E47439" w:rsidP="00E47439">
            <w:pPr>
              <w:pStyle w:val="Heading3"/>
              <w:contextualSpacing w:val="0"/>
              <w:outlineLvl w:val="2"/>
              <w:rPr>
                <w:sz w:val="24"/>
              </w:rPr>
            </w:pPr>
            <w:r w:rsidRPr="000B02F1">
              <w:rPr>
                <w:sz w:val="24"/>
              </w:rPr>
              <w:t>2020 – 2021</w:t>
            </w:r>
          </w:p>
          <w:p w14:paraId="199C05B4" w14:textId="77777777" w:rsidR="00E47439" w:rsidRPr="000B02F1" w:rsidRDefault="00E47439" w:rsidP="00E47439">
            <w:pPr>
              <w:pStyle w:val="Heading2"/>
              <w:contextualSpacing w:val="0"/>
              <w:outlineLvl w:val="1"/>
              <w:rPr>
                <w:color w:val="595959" w:themeColor="text1" w:themeTint="A6"/>
                <w:sz w:val="24"/>
                <w:szCs w:val="24"/>
              </w:rPr>
            </w:pPr>
            <w:r w:rsidRPr="000B02F1">
              <w:rPr>
                <w:color w:val="595959" w:themeColor="text1" w:themeTint="A6"/>
                <w:sz w:val="24"/>
                <w:szCs w:val="24"/>
              </w:rPr>
              <w:t>S.u.p cctv</w:t>
            </w:r>
            <w:r w:rsidRPr="000B02F1">
              <w:rPr>
                <w:smallCaps/>
              </w:rPr>
              <w:t xml:space="preserve"> Middle East</w:t>
            </w:r>
            <w:r w:rsidR="00E04790" w:rsidRPr="000B02F1">
              <w:rPr>
                <w:smallCaps/>
              </w:rPr>
              <w:t xml:space="preserve"> (CaF HQ)</w:t>
            </w:r>
          </w:p>
          <w:p w14:paraId="11938FA1" w14:textId="77777777" w:rsidR="00E47439" w:rsidRPr="000B02F1" w:rsidRDefault="00E47439" w:rsidP="00E47439">
            <w:pPr>
              <w:rPr>
                <w:rFonts w:eastAsiaTheme="majorEastAsia" w:cstheme="majorBidi"/>
                <w:b/>
                <w:caps/>
                <w:sz w:val="24"/>
                <w:szCs w:val="24"/>
              </w:rPr>
            </w:pPr>
            <w:r w:rsidRPr="000B02F1">
              <w:rPr>
                <w:rFonts w:eastAsiaTheme="majorEastAsia" w:cstheme="majorBidi"/>
                <w:b/>
                <w:caps/>
                <w:sz w:val="24"/>
                <w:szCs w:val="24"/>
              </w:rPr>
              <w:t>Responsible for the operating room and its staff. Responsible for equipment safety. Responsible for the confidentiality of the information provided to him. Responsible for performing electrical and mechanical equipment analysis and repair to get everything back on track; To reduce safety risks and economic losses</w:t>
            </w:r>
          </w:p>
          <w:p w14:paraId="64F9C0AB" w14:textId="77777777" w:rsidR="00E47439" w:rsidRPr="000B02F1" w:rsidRDefault="00E47439" w:rsidP="00E47439">
            <w:pPr>
              <w:rPr>
                <w:rFonts w:eastAsiaTheme="majorEastAsia" w:cstheme="majorBidi"/>
                <w:b/>
                <w:caps/>
                <w:sz w:val="24"/>
                <w:szCs w:val="24"/>
              </w:rPr>
            </w:pPr>
          </w:p>
          <w:p w14:paraId="5C614E44" w14:textId="77777777" w:rsidR="00E47439" w:rsidRPr="000B02F1" w:rsidRDefault="00E47439" w:rsidP="00E47439">
            <w:pPr>
              <w:rPr>
                <w:rFonts w:eastAsiaTheme="majorEastAsia" w:cstheme="majorBidi"/>
                <w:bCs/>
                <w:caps/>
                <w:sz w:val="24"/>
                <w:szCs w:val="24"/>
              </w:rPr>
            </w:pPr>
          </w:p>
          <w:p w14:paraId="1C0460FF" w14:textId="4BE86D1D" w:rsidR="00E47439" w:rsidRPr="000B02F1" w:rsidRDefault="000B02F1" w:rsidP="000B02F1">
            <w:pPr>
              <w:pStyle w:val="Heading3"/>
              <w:contextualSpacing w:val="0"/>
              <w:outlineLvl w:val="2"/>
              <w:rPr>
                <w:b w:val="0"/>
                <w:bCs/>
                <w:sz w:val="24"/>
              </w:rPr>
            </w:pPr>
            <w:r w:rsidRPr="000B02F1">
              <w:rPr>
                <w:rFonts w:hint="cs"/>
                <w:b w:val="0"/>
                <w:bCs/>
                <w:sz w:val="24"/>
                <w:rtl/>
              </w:rPr>
              <w:t>2021</w:t>
            </w:r>
            <w:r w:rsidRPr="000B02F1">
              <w:rPr>
                <w:b w:val="0"/>
                <w:bCs/>
                <w:sz w:val="24"/>
              </w:rPr>
              <w:t xml:space="preserve"> – </w:t>
            </w:r>
            <w:r w:rsidRPr="000B02F1">
              <w:rPr>
                <w:rFonts w:hint="cs"/>
                <w:b w:val="0"/>
                <w:bCs/>
                <w:sz w:val="24"/>
                <w:rtl/>
              </w:rPr>
              <w:t>2022</w:t>
            </w:r>
          </w:p>
          <w:p w14:paraId="6F09C564" w14:textId="77777777" w:rsidR="00E47439" w:rsidRPr="000B02F1" w:rsidRDefault="00E47439" w:rsidP="00E47439">
            <w:pPr>
              <w:pStyle w:val="Heading2"/>
              <w:contextualSpacing w:val="0"/>
              <w:outlineLvl w:val="1"/>
              <w:rPr>
                <w:color w:val="595959" w:themeColor="text1" w:themeTint="A6"/>
                <w:sz w:val="24"/>
                <w:szCs w:val="24"/>
              </w:rPr>
            </w:pPr>
            <w:r w:rsidRPr="000B02F1">
              <w:rPr>
                <w:color w:val="595959" w:themeColor="text1" w:themeTint="A6"/>
                <w:sz w:val="24"/>
                <w:szCs w:val="24"/>
              </w:rPr>
              <w:t xml:space="preserve">S.u.p cctv, </w:t>
            </w:r>
            <w:r w:rsidRPr="000B02F1">
              <w:rPr>
                <w:smallCaps/>
              </w:rPr>
              <w:t>t</w:t>
            </w:r>
            <w:r w:rsidR="00E04790" w:rsidRPr="000B02F1">
              <w:rPr>
                <w:smallCaps/>
              </w:rPr>
              <w:t xml:space="preserve">rible </w:t>
            </w:r>
            <w:proofErr w:type="gramStart"/>
            <w:r w:rsidR="00E04790" w:rsidRPr="000B02F1">
              <w:rPr>
                <w:smallCaps/>
              </w:rPr>
              <w:t>s(</w:t>
            </w:r>
            <w:proofErr w:type="gramEnd"/>
            <w:r w:rsidR="00E04790" w:rsidRPr="000B02F1">
              <w:rPr>
                <w:smallCaps/>
              </w:rPr>
              <w:t>arkan plaza)</w:t>
            </w:r>
          </w:p>
          <w:p w14:paraId="64E6745A" w14:textId="77777777" w:rsidR="00E47439" w:rsidRPr="000B02F1" w:rsidRDefault="00E47439" w:rsidP="00E47439">
            <w:pPr>
              <w:contextualSpacing w:val="0"/>
              <w:rPr>
                <w:rFonts w:eastAsiaTheme="majorEastAsia" w:cstheme="majorBidi"/>
                <w:b/>
                <w:caps/>
                <w:sz w:val="24"/>
                <w:szCs w:val="24"/>
              </w:rPr>
            </w:pPr>
            <w:r w:rsidRPr="000B02F1">
              <w:rPr>
                <w:rFonts w:eastAsiaTheme="majorEastAsia" w:cstheme="majorBidi"/>
                <w:b/>
                <w:caps/>
                <w:sz w:val="24"/>
                <w:szCs w:val="24"/>
              </w:rPr>
              <w:t>Responsible for the operating room and its staff. Responsible for equipment safety. Responsible for the confidentiality of the information provided to him. Responsible for performing electrical and mechanical equipment analysis and repair to get everything back on track; To reduce safety risks and economic losses</w:t>
            </w:r>
          </w:p>
          <w:p w14:paraId="780A979A" w14:textId="77777777" w:rsidR="00E47439" w:rsidRPr="000B02F1" w:rsidRDefault="00E47439" w:rsidP="00E47439">
            <w:pPr>
              <w:rPr>
                <w:rFonts w:eastAsiaTheme="majorEastAsia" w:cstheme="majorBidi"/>
                <w:bCs/>
                <w:caps/>
                <w:sz w:val="24"/>
                <w:szCs w:val="24"/>
              </w:rPr>
            </w:pPr>
          </w:p>
        </w:tc>
      </w:tr>
    </w:tbl>
    <w:sdt>
      <w:sdtPr>
        <w:alias w:val="Education:"/>
        <w:tag w:val="Education:"/>
        <w:id w:val="-1908763273"/>
        <w:placeholder>
          <w:docPart w:val="F141A67DAA004C2B8D6C43BF277C1098"/>
        </w:placeholder>
        <w:temporary/>
        <w:showingPlcHdr/>
        <w15:appearance w15:val="hidden"/>
      </w:sdtPr>
      <w:sdtEndPr/>
      <w:sdtContent>
        <w:p w14:paraId="0E75652C" w14:textId="77777777" w:rsidR="00DA59AA" w:rsidRPr="00CF1A49" w:rsidRDefault="00DA59AA" w:rsidP="00B73699">
          <w:pPr>
            <w:pStyle w:val="Heading1"/>
            <w:ind w:left="-90" w:right="540" w:firstLine="90"/>
          </w:pPr>
          <w:r w:rsidRPr="00CF1A49">
            <w:t>Education</w:t>
          </w:r>
        </w:p>
      </w:sdtContent>
    </w:sdt>
    <w:tbl>
      <w:tblPr>
        <w:tblStyle w:val="TableGrid"/>
        <w:tblW w:w="4981"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302"/>
      </w:tblGrid>
      <w:tr w:rsidR="001D0BF1" w:rsidRPr="00CF1A49" w14:paraId="564A3A4A" w14:textId="77777777" w:rsidTr="007D3AE8">
        <w:trPr>
          <w:trHeight w:val="2"/>
        </w:trPr>
        <w:tc>
          <w:tcPr>
            <w:tcW w:w="9301" w:type="dxa"/>
          </w:tcPr>
          <w:p w14:paraId="541B068A" w14:textId="4739D6BB" w:rsidR="000B42B6" w:rsidRPr="00FE7D7E" w:rsidRDefault="000B42B6" w:rsidP="00FE7D7E">
            <w:pPr>
              <w:pStyle w:val="ListParagraph"/>
              <w:numPr>
                <w:ilvl w:val="0"/>
                <w:numId w:val="14"/>
              </w:numPr>
              <w:rPr>
                <w:b/>
                <w:bCs/>
                <w:sz w:val="24"/>
                <w:szCs w:val="24"/>
              </w:rPr>
            </w:pPr>
            <w:r w:rsidRPr="00FE7D7E">
              <w:rPr>
                <w:b/>
                <w:bCs/>
                <w:sz w:val="24"/>
                <w:szCs w:val="24"/>
              </w:rPr>
              <w:t>faculty name: Higher Institute of Commercial Sciences and Computers affiliated to Ain Shams University</w:t>
            </w:r>
          </w:p>
          <w:p w14:paraId="10EFA591" w14:textId="77777777" w:rsidR="00FE7D7E" w:rsidRDefault="00FE7D7E" w:rsidP="00FE7D7E">
            <w:pPr>
              <w:pStyle w:val="ListParagraph"/>
            </w:pPr>
          </w:p>
          <w:p w14:paraId="5CE0C0FF" w14:textId="77777777" w:rsidR="00FE7D7E" w:rsidRPr="00FE7D7E" w:rsidRDefault="00FE7D7E" w:rsidP="00FE7D7E">
            <w:pPr>
              <w:pStyle w:val="ListParagraph"/>
              <w:numPr>
                <w:ilvl w:val="0"/>
                <w:numId w:val="14"/>
              </w:numPr>
              <w:rPr>
                <w:rFonts w:eastAsiaTheme="majorEastAsia" w:cstheme="majorBidi"/>
                <w:b/>
                <w:caps/>
                <w:sz w:val="24"/>
                <w:szCs w:val="28"/>
                <w:rtl/>
              </w:rPr>
            </w:pPr>
            <w:r w:rsidRPr="00FE7D7E">
              <w:rPr>
                <w:rFonts w:eastAsiaTheme="majorEastAsia" w:cstheme="majorBidi"/>
                <w:b/>
                <w:caps/>
                <w:sz w:val="24"/>
                <w:szCs w:val="28"/>
              </w:rPr>
              <w:t>Bachelor's degree in Information and Systems, Graduated 2016</w:t>
            </w:r>
          </w:p>
          <w:p w14:paraId="35AA2231" w14:textId="2DE9BF48" w:rsidR="00FE7D7E" w:rsidRDefault="00FE7D7E" w:rsidP="00FE7D7E">
            <w:pPr>
              <w:rPr>
                <w:rtl/>
              </w:rPr>
            </w:pPr>
          </w:p>
          <w:sdt>
            <w:sdtPr>
              <w:alias w:val="Skills:"/>
              <w:tag w:val="Skills:"/>
              <w:id w:val="-1392877668"/>
              <w:placeholder>
                <w:docPart w:val="C5758A19A8D042969495681CAEEFDD49"/>
              </w:placeholder>
              <w:temporary/>
              <w:showingPlcHdr/>
              <w15:appearance w15:val="hidden"/>
            </w:sdtPr>
            <w:sdtEndPr/>
            <w:sdtContent>
              <w:p w14:paraId="06AAE395" w14:textId="77777777" w:rsidR="00A1070C" w:rsidRPr="00CF1A49" w:rsidRDefault="00A1070C" w:rsidP="00A1070C">
                <w:pPr>
                  <w:pStyle w:val="Heading1"/>
                  <w:outlineLvl w:val="0"/>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343"/>
              <w:gridCol w:w="4383"/>
            </w:tblGrid>
            <w:tr w:rsidR="00A1070C" w:rsidRPr="006E1507" w14:paraId="0C76DA7E" w14:textId="77777777" w:rsidTr="003B38E2">
              <w:tc>
                <w:tcPr>
                  <w:tcW w:w="4675" w:type="dxa"/>
                </w:tcPr>
                <w:p w14:paraId="64E9747D" w14:textId="77777777" w:rsidR="00A1070C" w:rsidRDefault="00A1070C" w:rsidP="00A1070C">
                  <w:pPr>
                    <w:pStyle w:val="ListBullet"/>
                    <w:contextualSpacing w:val="0"/>
                  </w:pPr>
                  <w:r w:rsidRPr="007D3AE8">
                    <w:t>Conflict management</w:t>
                  </w:r>
                </w:p>
                <w:p w14:paraId="6B26C370" w14:textId="0968BBCD" w:rsidR="00A1070C" w:rsidRDefault="00A1070C" w:rsidP="00A1070C">
                  <w:pPr>
                    <w:pStyle w:val="ListBullet"/>
                    <w:contextualSpacing w:val="0"/>
                  </w:pPr>
                  <w:r w:rsidRPr="00C4248F">
                    <w:t>Power of attorney and assignment of tasks</w:t>
                  </w:r>
                </w:p>
                <w:p w14:paraId="49248C55" w14:textId="2C0B18DD" w:rsidR="00A1070C" w:rsidRPr="006E1507" w:rsidRDefault="00A1070C" w:rsidP="00A1070C">
                  <w:pPr>
                    <w:pStyle w:val="ListBullet"/>
                    <w:contextualSpacing w:val="0"/>
                  </w:pPr>
                  <w:r w:rsidRPr="00C4248F">
                    <w:t>Exchange of ideas Brow</w:t>
                  </w:r>
                </w:p>
                <w:p w14:paraId="1A288168" w14:textId="4DE30A2D" w:rsidR="00A1070C" w:rsidRPr="006E1507" w:rsidRDefault="00A1070C" w:rsidP="00A1070C">
                  <w:pPr>
                    <w:pStyle w:val="ListBullet"/>
                    <w:contextualSpacing w:val="0"/>
                  </w:pPr>
                  <w:r w:rsidRPr="00C4248F">
                    <w:t>positive support</w:t>
                  </w:r>
                </w:p>
              </w:tc>
              <w:tc>
                <w:tcPr>
                  <w:tcW w:w="4675" w:type="dxa"/>
                  <w:tcMar>
                    <w:left w:w="360" w:type="dxa"/>
                  </w:tcMar>
                </w:tcPr>
                <w:p w14:paraId="1EF9352C" w14:textId="77777777" w:rsidR="00A1070C" w:rsidRDefault="00A1070C" w:rsidP="00A1070C">
                  <w:pPr>
                    <w:pStyle w:val="ListBullet"/>
                    <w:contextualSpacing w:val="0"/>
                  </w:pPr>
                  <w:r w:rsidRPr="00C4248F">
                    <w:t>Ability to work under pressure</w:t>
                  </w:r>
                </w:p>
                <w:p w14:paraId="597989E9" w14:textId="77777777" w:rsidR="00A1070C" w:rsidRDefault="00A1070C" w:rsidP="00A1070C">
                  <w:pPr>
                    <w:pStyle w:val="ListBullet"/>
                  </w:pPr>
                  <w:r>
                    <w:t>Active listening</w:t>
                  </w:r>
                </w:p>
                <w:p w14:paraId="26ACA0F0" w14:textId="77777777" w:rsidR="00A1070C" w:rsidRDefault="00A1070C" w:rsidP="00A1070C">
                  <w:pPr>
                    <w:pStyle w:val="ListBullet"/>
                  </w:pPr>
                  <w:r>
                    <w:t>Interpersonal skills</w:t>
                  </w:r>
                </w:p>
                <w:p w14:paraId="47A6E33D" w14:textId="77777777" w:rsidR="00A1070C" w:rsidRDefault="00A1070C" w:rsidP="00A1070C">
                  <w:pPr>
                    <w:pStyle w:val="ListBullet"/>
                  </w:pPr>
                  <w:r>
                    <w:t>solving problems</w:t>
                  </w:r>
                </w:p>
                <w:p w14:paraId="68688302" w14:textId="77777777" w:rsidR="00A1070C" w:rsidRPr="006E1507" w:rsidRDefault="00A1070C" w:rsidP="00A1070C">
                  <w:pPr>
                    <w:pStyle w:val="ListBullet"/>
                  </w:pPr>
                  <w:r>
                    <w:t>credibility and trust</w:t>
                  </w:r>
                </w:p>
              </w:tc>
            </w:tr>
          </w:tbl>
          <w:p w14:paraId="7B5BE68C" w14:textId="02117FA6" w:rsidR="00FE7D7E" w:rsidRDefault="00FE7D7E" w:rsidP="00FE7D7E"/>
          <w:p w14:paraId="04C009F2" w14:textId="47C987C5" w:rsidR="000B42B6" w:rsidRPr="00CF1A49" w:rsidRDefault="000B42B6" w:rsidP="000B42B6"/>
        </w:tc>
      </w:tr>
      <w:tr w:rsidR="00F61DF9" w:rsidRPr="00CF1A49" w14:paraId="562729E0" w14:textId="77777777" w:rsidTr="007D3AE8">
        <w:trPr>
          <w:trHeight w:val="1"/>
        </w:trPr>
        <w:tc>
          <w:tcPr>
            <w:tcW w:w="9301" w:type="dxa"/>
            <w:tcMar>
              <w:top w:w="216" w:type="dxa"/>
            </w:tcMar>
          </w:tcPr>
          <w:p w14:paraId="1EE1C3F4" w14:textId="2733D8A6" w:rsidR="00F61DF9" w:rsidRDefault="00F61DF9" w:rsidP="007D3AE8">
            <w:pPr>
              <w:pStyle w:val="Title"/>
              <w:tabs>
                <w:tab w:val="center" w:pos="4363"/>
                <w:tab w:val="left" w:pos="7365"/>
              </w:tabs>
              <w:jc w:val="left"/>
            </w:pPr>
          </w:p>
        </w:tc>
      </w:tr>
    </w:tbl>
    <w:p w14:paraId="177A120B" w14:textId="1A0A51A4" w:rsidR="007D3AE8" w:rsidRPr="006E1507" w:rsidRDefault="00F012A1" w:rsidP="006E1507">
      <w:bookmarkStart w:id="0" w:name="_GoBack"/>
      <w:r>
        <w:rPr>
          <w:noProof/>
        </w:rPr>
        <w:drawing>
          <wp:anchor distT="0" distB="0" distL="114300" distR="114300" simplePos="0" relativeHeight="251658240" behindDoc="1" locked="0" layoutInCell="1" allowOverlap="1" wp14:anchorId="25D0D89C" wp14:editId="0E15CE9C">
            <wp:simplePos x="0" y="0"/>
            <wp:positionH relativeFrom="margin">
              <wp:posOffset>457200</wp:posOffset>
            </wp:positionH>
            <wp:positionV relativeFrom="paragraph">
              <wp:posOffset>125095</wp:posOffset>
            </wp:positionV>
            <wp:extent cx="5353050" cy="509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6ec1970-d28d-4c3c-8c9e-d6ded0782d3d.jpg"/>
                    <pic:cNvPicPr/>
                  </pic:nvPicPr>
                  <pic:blipFill>
                    <a:blip r:embed="rId8">
                      <a:extLst>
                        <a:ext uri="{28A0092B-C50C-407E-A947-70E740481C1C}">
                          <a14:useLocalDpi xmlns:a14="http://schemas.microsoft.com/office/drawing/2010/main" val="0"/>
                        </a:ext>
                      </a:extLst>
                    </a:blip>
                    <a:stretch>
                      <a:fillRect/>
                    </a:stretch>
                  </pic:blipFill>
                  <pic:spPr>
                    <a:xfrm>
                      <a:off x="0" y="0"/>
                      <a:ext cx="5353050" cy="50958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7D3AE8" w:rsidRPr="006E1507"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390D" w14:textId="77777777" w:rsidR="00213201" w:rsidRDefault="00213201" w:rsidP="0068194B">
      <w:r>
        <w:separator/>
      </w:r>
    </w:p>
    <w:p w14:paraId="2A089592" w14:textId="77777777" w:rsidR="00213201" w:rsidRDefault="00213201"/>
    <w:p w14:paraId="265EC09B" w14:textId="77777777" w:rsidR="00213201" w:rsidRDefault="00213201"/>
  </w:endnote>
  <w:endnote w:type="continuationSeparator" w:id="0">
    <w:p w14:paraId="2464BD56" w14:textId="77777777" w:rsidR="00213201" w:rsidRDefault="00213201" w:rsidP="0068194B">
      <w:r>
        <w:continuationSeparator/>
      </w:r>
    </w:p>
    <w:p w14:paraId="47C04530" w14:textId="77777777" w:rsidR="00213201" w:rsidRDefault="00213201"/>
    <w:p w14:paraId="362B1E13" w14:textId="77777777" w:rsidR="00213201" w:rsidRDefault="0021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0EB24F6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8AF1" w14:textId="77777777" w:rsidR="00213201" w:rsidRDefault="00213201" w:rsidP="0068194B">
      <w:r>
        <w:separator/>
      </w:r>
    </w:p>
    <w:p w14:paraId="0841E744" w14:textId="77777777" w:rsidR="00213201" w:rsidRDefault="00213201"/>
    <w:p w14:paraId="6351D984" w14:textId="77777777" w:rsidR="00213201" w:rsidRDefault="00213201"/>
  </w:footnote>
  <w:footnote w:type="continuationSeparator" w:id="0">
    <w:p w14:paraId="224C42E8" w14:textId="77777777" w:rsidR="00213201" w:rsidRDefault="00213201" w:rsidP="0068194B">
      <w:r>
        <w:continuationSeparator/>
      </w:r>
    </w:p>
    <w:p w14:paraId="62AF737B" w14:textId="77777777" w:rsidR="00213201" w:rsidRDefault="00213201"/>
    <w:p w14:paraId="7FEE0E2C" w14:textId="77777777" w:rsidR="00213201" w:rsidRDefault="00213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FDC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C479667" wp14:editId="7161D5F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3580C5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DDF5545"/>
    <w:multiLevelType w:val="hybridMultilevel"/>
    <w:tmpl w:val="9A2C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39"/>
    <w:rsid w:val="000001EF"/>
    <w:rsid w:val="00007322"/>
    <w:rsid w:val="00007728"/>
    <w:rsid w:val="00024584"/>
    <w:rsid w:val="00024730"/>
    <w:rsid w:val="00055E95"/>
    <w:rsid w:val="00064218"/>
    <w:rsid w:val="0007021F"/>
    <w:rsid w:val="000B02F1"/>
    <w:rsid w:val="000B2BA5"/>
    <w:rsid w:val="000B42B6"/>
    <w:rsid w:val="000B65C6"/>
    <w:rsid w:val="000F2F8C"/>
    <w:rsid w:val="0010006E"/>
    <w:rsid w:val="001045A8"/>
    <w:rsid w:val="00114A91"/>
    <w:rsid w:val="001427E1"/>
    <w:rsid w:val="001625E9"/>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201"/>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0844"/>
    <w:rsid w:val="00494CF6"/>
    <w:rsid w:val="00495F8D"/>
    <w:rsid w:val="004A1FAE"/>
    <w:rsid w:val="004A32FF"/>
    <w:rsid w:val="004B06EB"/>
    <w:rsid w:val="004B6AD0"/>
    <w:rsid w:val="004C0F26"/>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D3AE8"/>
    <w:rsid w:val="007E6A61"/>
    <w:rsid w:val="00801140"/>
    <w:rsid w:val="00803404"/>
    <w:rsid w:val="00834955"/>
    <w:rsid w:val="00855B59"/>
    <w:rsid w:val="00860461"/>
    <w:rsid w:val="0086487C"/>
    <w:rsid w:val="00870B20"/>
    <w:rsid w:val="008829F8"/>
    <w:rsid w:val="00885897"/>
    <w:rsid w:val="008A6538"/>
    <w:rsid w:val="008C397F"/>
    <w:rsid w:val="008C7056"/>
    <w:rsid w:val="008F3B14"/>
    <w:rsid w:val="00901899"/>
    <w:rsid w:val="0090344B"/>
    <w:rsid w:val="00905715"/>
    <w:rsid w:val="0091321E"/>
    <w:rsid w:val="00913946"/>
    <w:rsid w:val="009213F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070C"/>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73699"/>
    <w:rsid w:val="00B81760"/>
    <w:rsid w:val="00B8494C"/>
    <w:rsid w:val="00BA1546"/>
    <w:rsid w:val="00BB4E51"/>
    <w:rsid w:val="00BD431F"/>
    <w:rsid w:val="00BE423E"/>
    <w:rsid w:val="00BF61AC"/>
    <w:rsid w:val="00C4248F"/>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04790"/>
    <w:rsid w:val="00E14498"/>
    <w:rsid w:val="00E2397A"/>
    <w:rsid w:val="00E254DB"/>
    <w:rsid w:val="00E26701"/>
    <w:rsid w:val="00E300FC"/>
    <w:rsid w:val="00E362DB"/>
    <w:rsid w:val="00E47439"/>
    <w:rsid w:val="00E5632B"/>
    <w:rsid w:val="00E70240"/>
    <w:rsid w:val="00E71E6B"/>
    <w:rsid w:val="00E81CC5"/>
    <w:rsid w:val="00E85A87"/>
    <w:rsid w:val="00E85B4A"/>
    <w:rsid w:val="00E9528E"/>
    <w:rsid w:val="00EA5099"/>
    <w:rsid w:val="00EC1351"/>
    <w:rsid w:val="00EC4CBF"/>
    <w:rsid w:val="00EE2CA8"/>
    <w:rsid w:val="00EF17E8"/>
    <w:rsid w:val="00EF51D9"/>
    <w:rsid w:val="00F012A1"/>
    <w:rsid w:val="00F130DD"/>
    <w:rsid w:val="00F24884"/>
    <w:rsid w:val="00F476C4"/>
    <w:rsid w:val="00F61DF9"/>
    <w:rsid w:val="00F81960"/>
    <w:rsid w:val="00F8769D"/>
    <w:rsid w:val="00F9350C"/>
    <w:rsid w:val="00F94EB5"/>
    <w:rsid w:val="00F9624D"/>
    <w:rsid w:val="00FB31C1"/>
    <w:rsid w:val="00FB58F2"/>
    <w:rsid w:val="00FC6AEA"/>
    <w:rsid w:val="00FD3D13"/>
    <w:rsid w:val="00FE55A2"/>
    <w:rsid w:val="00FE7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CC69"/>
  <w15:chartTrackingRefBased/>
  <w15:docId w15:val="{B6A13F8F-1952-4755-93B2-4B793F0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lam-selmy\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FB74C5CFB9407DBC084CDFBE503D3A"/>
        <w:category>
          <w:name w:val="General"/>
          <w:gallery w:val="placeholder"/>
        </w:category>
        <w:types>
          <w:type w:val="bbPlcHdr"/>
        </w:types>
        <w:behaviors>
          <w:behavior w:val="content"/>
        </w:behaviors>
        <w:guid w:val="{5EC23AD5-7DC3-4F4D-B723-4E8F65FD71EF}"/>
      </w:docPartPr>
      <w:docPartBody>
        <w:p w:rsidR="00F2011C" w:rsidRDefault="003932BB">
          <w:pPr>
            <w:pStyle w:val="B2FB74C5CFB9407DBC084CDFBE503D3A"/>
          </w:pPr>
          <w:r w:rsidRPr="00CF1A49">
            <w:t>Experience</w:t>
          </w:r>
        </w:p>
      </w:docPartBody>
    </w:docPart>
    <w:docPart>
      <w:docPartPr>
        <w:name w:val="F141A67DAA004C2B8D6C43BF277C1098"/>
        <w:category>
          <w:name w:val="General"/>
          <w:gallery w:val="placeholder"/>
        </w:category>
        <w:types>
          <w:type w:val="bbPlcHdr"/>
        </w:types>
        <w:behaviors>
          <w:behavior w:val="content"/>
        </w:behaviors>
        <w:guid w:val="{049E0B68-AE67-4205-B223-0CEE5465D5BC}"/>
      </w:docPartPr>
      <w:docPartBody>
        <w:p w:rsidR="00F2011C" w:rsidRDefault="003932BB">
          <w:pPr>
            <w:pStyle w:val="F141A67DAA004C2B8D6C43BF277C1098"/>
          </w:pPr>
          <w:r w:rsidRPr="00CF1A49">
            <w:t>Education</w:t>
          </w:r>
        </w:p>
      </w:docPartBody>
    </w:docPart>
    <w:docPart>
      <w:docPartPr>
        <w:name w:val="C5758A19A8D042969495681CAEEFDD49"/>
        <w:category>
          <w:name w:val="General"/>
          <w:gallery w:val="placeholder"/>
        </w:category>
        <w:types>
          <w:type w:val="bbPlcHdr"/>
        </w:types>
        <w:behaviors>
          <w:behavior w:val="content"/>
        </w:behaviors>
        <w:guid w:val="{E4190A04-F6DA-4056-879C-A9D09AAEDB18}"/>
      </w:docPartPr>
      <w:docPartBody>
        <w:p w:rsidR="00C92B12" w:rsidRDefault="000F334F" w:rsidP="000F334F">
          <w:pPr>
            <w:pStyle w:val="C5758A19A8D042969495681CAEEFDD4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9E"/>
    <w:rsid w:val="000F334F"/>
    <w:rsid w:val="002D0421"/>
    <w:rsid w:val="003932BB"/>
    <w:rsid w:val="0044739E"/>
    <w:rsid w:val="00A70CFF"/>
    <w:rsid w:val="00AB40A6"/>
    <w:rsid w:val="00C63BF6"/>
    <w:rsid w:val="00C92B12"/>
    <w:rsid w:val="00F20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88A28B2204BE4816DD98E0259FBA9">
    <w:name w:val="74F88A28B2204BE4816DD98E0259FBA9"/>
  </w:style>
  <w:style w:type="character" w:styleId="IntenseEmphasis">
    <w:name w:val="Intense Emphasis"/>
    <w:basedOn w:val="DefaultParagraphFont"/>
    <w:uiPriority w:val="2"/>
    <w:rPr>
      <w:b/>
      <w:iCs/>
      <w:color w:val="262626" w:themeColor="text1" w:themeTint="D9"/>
    </w:rPr>
  </w:style>
  <w:style w:type="paragraph" w:customStyle="1" w:styleId="485E71AB87B54A40942E84197E7429DA">
    <w:name w:val="485E71AB87B54A40942E84197E7429DA"/>
  </w:style>
  <w:style w:type="paragraph" w:customStyle="1" w:styleId="2ABC2E3D7AC944E580A517B24C846593">
    <w:name w:val="2ABC2E3D7AC944E580A517B24C846593"/>
  </w:style>
  <w:style w:type="paragraph" w:customStyle="1" w:styleId="AE81E31CF3EC4DA3ACBA7765DACBD53D">
    <w:name w:val="AE81E31CF3EC4DA3ACBA7765DACBD53D"/>
  </w:style>
  <w:style w:type="paragraph" w:customStyle="1" w:styleId="0AC54284D22D4B319B34A7184C5A0AB7">
    <w:name w:val="0AC54284D22D4B319B34A7184C5A0AB7"/>
  </w:style>
  <w:style w:type="paragraph" w:customStyle="1" w:styleId="079015DAA68E420EBB737125914A0C64">
    <w:name w:val="079015DAA68E420EBB737125914A0C64"/>
  </w:style>
  <w:style w:type="paragraph" w:customStyle="1" w:styleId="040D4A79B14E4FE89E0722FFE174048D">
    <w:name w:val="040D4A79B14E4FE89E0722FFE174048D"/>
  </w:style>
  <w:style w:type="paragraph" w:customStyle="1" w:styleId="AE7A2EEB15964B12A56CAB894AD5BE04">
    <w:name w:val="AE7A2EEB15964B12A56CAB894AD5BE04"/>
  </w:style>
  <w:style w:type="paragraph" w:customStyle="1" w:styleId="2CBAE36AB46D4F41A5490794E2A4C851">
    <w:name w:val="2CBAE36AB46D4F41A5490794E2A4C851"/>
  </w:style>
  <w:style w:type="paragraph" w:customStyle="1" w:styleId="9F679351A4F34C04ABFA4C848C54E4EE">
    <w:name w:val="9F679351A4F34C04ABFA4C848C54E4EE"/>
  </w:style>
  <w:style w:type="paragraph" w:customStyle="1" w:styleId="E1F13654273E4875941CEB3060620F2F">
    <w:name w:val="E1F13654273E4875941CEB3060620F2F"/>
  </w:style>
  <w:style w:type="paragraph" w:customStyle="1" w:styleId="B2FB74C5CFB9407DBC084CDFBE503D3A">
    <w:name w:val="B2FB74C5CFB9407DBC084CDFBE503D3A"/>
  </w:style>
  <w:style w:type="paragraph" w:customStyle="1" w:styleId="BEE095AEE1B9439C93A06C1784D44AB8">
    <w:name w:val="BEE095AEE1B9439C93A06C1784D44AB8"/>
  </w:style>
  <w:style w:type="paragraph" w:customStyle="1" w:styleId="ADF6138DC2D2482D97489F09FE56C72F">
    <w:name w:val="ADF6138DC2D2482D97489F09FE56C72F"/>
  </w:style>
  <w:style w:type="paragraph" w:customStyle="1" w:styleId="12C3706C669849DF81317110687BDB0C">
    <w:name w:val="12C3706C669849DF81317110687BDB0C"/>
  </w:style>
  <w:style w:type="character" w:styleId="SubtleReference">
    <w:name w:val="Subtle Reference"/>
    <w:basedOn w:val="DefaultParagraphFont"/>
    <w:uiPriority w:val="10"/>
    <w:qFormat/>
    <w:rsid w:val="0044739E"/>
    <w:rPr>
      <w:b/>
      <w:caps w:val="0"/>
      <w:smallCaps/>
      <w:color w:val="595959" w:themeColor="text1" w:themeTint="A6"/>
    </w:rPr>
  </w:style>
  <w:style w:type="paragraph" w:customStyle="1" w:styleId="424E6424139B44F09D69D4BCEF25E62E">
    <w:name w:val="424E6424139B44F09D69D4BCEF25E62E"/>
  </w:style>
  <w:style w:type="paragraph" w:customStyle="1" w:styleId="B56C9FB870814C1DA8588BE13354500B">
    <w:name w:val="B56C9FB870814C1DA8588BE13354500B"/>
  </w:style>
  <w:style w:type="paragraph" w:customStyle="1" w:styleId="194614873B0D42078A05FC5CB2DCD529">
    <w:name w:val="194614873B0D42078A05FC5CB2DCD529"/>
  </w:style>
  <w:style w:type="paragraph" w:customStyle="1" w:styleId="CD499C8F7CFE4E2DA6779C27C0C208A7">
    <w:name w:val="CD499C8F7CFE4E2DA6779C27C0C208A7"/>
  </w:style>
  <w:style w:type="paragraph" w:customStyle="1" w:styleId="613D921B7D58409A91215B71FA43FC16">
    <w:name w:val="613D921B7D58409A91215B71FA43FC16"/>
  </w:style>
  <w:style w:type="paragraph" w:customStyle="1" w:styleId="BAF915A7B976445B890FA0B1C62ADA57">
    <w:name w:val="BAF915A7B976445B890FA0B1C62ADA57"/>
  </w:style>
  <w:style w:type="paragraph" w:customStyle="1" w:styleId="4CE94C140BE945FDA40BAF04D52C07F6">
    <w:name w:val="4CE94C140BE945FDA40BAF04D52C07F6"/>
  </w:style>
  <w:style w:type="paragraph" w:customStyle="1" w:styleId="F141A67DAA004C2B8D6C43BF277C1098">
    <w:name w:val="F141A67DAA004C2B8D6C43BF277C1098"/>
  </w:style>
  <w:style w:type="paragraph" w:customStyle="1" w:styleId="D8F40BA12EA54B97BF0414E822B8B9D9">
    <w:name w:val="D8F40BA12EA54B97BF0414E822B8B9D9"/>
  </w:style>
  <w:style w:type="paragraph" w:customStyle="1" w:styleId="3137A008CC2D4256A930711DC7F2DEC7">
    <w:name w:val="3137A008CC2D4256A930711DC7F2DEC7"/>
  </w:style>
  <w:style w:type="paragraph" w:customStyle="1" w:styleId="468CCFD5389F454392215CF5C53E561B">
    <w:name w:val="468CCFD5389F454392215CF5C53E561B"/>
  </w:style>
  <w:style w:type="paragraph" w:customStyle="1" w:styleId="D4E8A021FCAC4750BD4EB26B91698080">
    <w:name w:val="D4E8A021FCAC4750BD4EB26B91698080"/>
  </w:style>
  <w:style w:type="paragraph" w:customStyle="1" w:styleId="C3132753FE804BE681349772165E20EC">
    <w:name w:val="C3132753FE804BE681349772165E20EC"/>
  </w:style>
  <w:style w:type="paragraph" w:customStyle="1" w:styleId="56C16CFDED5641EA80504F192D45CEC2">
    <w:name w:val="56C16CFDED5641EA80504F192D45CEC2"/>
  </w:style>
  <w:style w:type="paragraph" w:customStyle="1" w:styleId="A1F59CBC6B5D4946808D7A8DBEBB913E">
    <w:name w:val="A1F59CBC6B5D4946808D7A8DBEBB913E"/>
  </w:style>
  <w:style w:type="paragraph" w:customStyle="1" w:styleId="61BD24D6C43D45DCA6C1D30FEF67300A">
    <w:name w:val="61BD24D6C43D45DCA6C1D30FEF67300A"/>
  </w:style>
  <w:style w:type="paragraph" w:customStyle="1" w:styleId="73A6F63B01CB4946A4F68B9496105B32">
    <w:name w:val="73A6F63B01CB4946A4F68B9496105B32"/>
  </w:style>
  <w:style w:type="paragraph" w:customStyle="1" w:styleId="371DF1FD3B714069A209298F0B6D41AA">
    <w:name w:val="371DF1FD3B714069A209298F0B6D41AA"/>
  </w:style>
  <w:style w:type="paragraph" w:customStyle="1" w:styleId="8AA21456FA364BE78D408D9993D4E053">
    <w:name w:val="8AA21456FA364BE78D408D9993D4E053"/>
  </w:style>
  <w:style w:type="paragraph" w:customStyle="1" w:styleId="5D645A651C3045B4BB2E9912DDD95DAF">
    <w:name w:val="5D645A651C3045B4BB2E9912DDD95DAF"/>
  </w:style>
  <w:style w:type="paragraph" w:customStyle="1" w:styleId="C3698020D2D74EF6AFDBA28D2A9E4C03">
    <w:name w:val="C3698020D2D74EF6AFDBA28D2A9E4C03"/>
  </w:style>
  <w:style w:type="paragraph" w:customStyle="1" w:styleId="7712A6C9E6E74BF69F18764C12622CAC">
    <w:name w:val="7712A6C9E6E74BF69F18764C12622CAC"/>
  </w:style>
  <w:style w:type="paragraph" w:customStyle="1" w:styleId="E721680B4195467A94E7242A2B712B8C">
    <w:name w:val="E721680B4195467A94E7242A2B712B8C"/>
  </w:style>
  <w:style w:type="paragraph" w:customStyle="1" w:styleId="B477993821854861AD5A2EA2D6A9BD4D">
    <w:name w:val="B477993821854861AD5A2EA2D6A9BD4D"/>
  </w:style>
  <w:style w:type="paragraph" w:customStyle="1" w:styleId="E5ED0A38CC3B451283342C7F4FDC3DFB">
    <w:name w:val="E5ED0A38CC3B451283342C7F4FDC3DFB"/>
  </w:style>
  <w:style w:type="paragraph" w:customStyle="1" w:styleId="5DE14C0E99B540CEAB06A1379EC4D396">
    <w:name w:val="5DE14C0E99B540CEAB06A1379EC4D396"/>
  </w:style>
  <w:style w:type="paragraph" w:customStyle="1" w:styleId="B6AD75992769433B8A1B5F0923A650A2">
    <w:name w:val="B6AD75992769433B8A1B5F0923A650A2"/>
    <w:rsid w:val="0044739E"/>
  </w:style>
  <w:style w:type="paragraph" w:customStyle="1" w:styleId="6A1048595F8947C99C67B3F32F5C09D9">
    <w:name w:val="6A1048595F8947C99C67B3F32F5C09D9"/>
    <w:rsid w:val="0044739E"/>
  </w:style>
  <w:style w:type="paragraph" w:customStyle="1" w:styleId="3E4C9A59B13048D9ACFC9FE3B5A631F0">
    <w:name w:val="3E4C9A59B13048D9ACFC9FE3B5A631F0"/>
    <w:rsid w:val="0044739E"/>
  </w:style>
  <w:style w:type="paragraph" w:customStyle="1" w:styleId="FD56000EE4FE44269C1857045C3F5856">
    <w:name w:val="FD56000EE4FE44269C1857045C3F5856"/>
    <w:rsid w:val="0044739E"/>
  </w:style>
  <w:style w:type="paragraph" w:customStyle="1" w:styleId="83459FC0568B40FCB9F4238FC6159B6E">
    <w:name w:val="83459FC0568B40FCB9F4238FC6159B6E"/>
    <w:rsid w:val="0044739E"/>
  </w:style>
  <w:style w:type="paragraph" w:customStyle="1" w:styleId="71B475A1B77344AA8E9CB7FBC8C80E11">
    <w:name w:val="71B475A1B77344AA8E9CB7FBC8C80E11"/>
    <w:rsid w:val="0044739E"/>
  </w:style>
  <w:style w:type="paragraph" w:customStyle="1" w:styleId="AF1B2FC43438403A96A3CA4962553264">
    <w:name w:val="AF1B2FC43438403A96A3CA4962553264"/>
    <w:rsid w:val="0044739E"/>
  </w:style>
  <w:style w:type="paragraph" w:customStyle="1" w:styleId="822368FD808E42269E166CF68713DC33">
    <w:name w:val="822368FD808E42269E166CF68713DC33"/>
    <w:rsid w:val="0044739E"/>
  </w:style>
  <w:style w:type="paragraph" w:customStyle="1" w:styleId="D35DD7C3FFE34641AFB607F0F7D5AB30">
    <w:name w:val="D35DD7C3FFE34641AFB607F0F7D5AB30"/>
    <w:rsid w:val="0044739E"/>
  </w:style>
  <w:style w:type="paragraph" w:customStyle="1" w:styleId="1AFED33F8BD543DEAACAB525E95AD0B9">
    <w:name w:val="1AFED33F8BD543DEAACAB525E95AD0B9"/>
    <w:rsid w:val="0044739E"/>
  </w:style>
  <w:style w:type="paragraph" w:customStyle="1" w:styleId="47087171B0A54BBC930E115E89C19B7B">
    <w:name w:val="47087171B0A54BBC930E115E89C19B7B"/>
    <w:rsid w:val="0044739E"/>
  </w:style>
  <w:style w:type="paragraph" w:customStyle="1" w:styleId="918286453AD74C858D96AD2D6C412E39">
    <w:name w:val="918286453AD74C858D96AD2D6C412E39"/>
    <w:rsid w:val="0044739E"/>
  </w:style>
  <w:style w:type="paragraph" w:customStyle="1" w:styleId="348C08D7EEFB429A98B62CB156BDC9E0">
    <w:name w:val="348C08D7EEFB429A98B62CB156BDC9E0"/>
    <w:rsid w:val="0044739E"/>
  </w:style>
  <w:style w:type="paragraph" w:customStyle="1" w:styleId="F49E968E2AFE4B209B498CD17CDAA06F">
    <w:name w:val="F49E968E2AFE4B209B498CD17CDAA06F"/>
    <w:rsid w:val="0044739E"/>
  </w:style>
  <w:style w:type="paragraph" w:customStyle="1" w:styleId="0D907C2AA0204D46846FE43B007D39AE">
    <w:name w:val="0D907C2AA0204D46846FE43B007D39AE"/>
    <w:rsid w:val="0044739E"/>
  </w:style>
  <w:style w:type="paragraph" w:customStyle="1" w:styleId="C5758A19A8D042969495681CAEEFDD49">
    <w:name w:val="C5758A19A8D042969495681CAEEFDD49"/>
    <w:rsid w:val="000F3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A8A0-A5DD-41FF-8503-5B9B0DC7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57</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Selmy</dc:creator>
  <cp:keywords/>
  <dc:description/>
  <cp:lastModifiedBy>Islam Selmy</cp:lastModifiedBy>
  <cp:revision>12</cp:revision>
  <dcterms:created xsi:type="dcterms:W3CDTF">2022-05-01T13:14:00Z</dcterms:created>
  <dcterms:modified xsi:type="dcterms:W3CDTF">2022-05-01T20:05:00Z</dcterms:modified>
  <cp:category/>
</cp:coreProperties>
</file>