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825"/>
        <w:gridCol w:w="3016"/>
        <w:gridCol w:w="3229"/>
      </w:tblGrid>
      <w:tr w:rsidR="00044AC0" w:rsidTr="00044AC0">
        <w:tc>
          <w:tcPr>
            <w:tcW w:w="2825" w:type="dxa"/>
          </w:tcPr>
          <w:p w:rsidR="00044AC0" w:rsidRDefault="00044AC0" w:rsidP="009053D4">
            <w:pPr>
              <w:tabs>
                <w:tab w:val="left" w:pos="7589"/>
              </w:tabs>
              <w:bidi/>
              <w:jc w:val="center"/>
              <w:rPr>
                <w:rFonts w:cs="Andalus"/>
                <w:b/>
                <w:bCs/>
                <w:sz w:val="48"/>
                <w:szCs w:val="48"/>
                <w:lang w:bidi="ar-TN"/>
              </w:rPr>
            </w:pPr>
          </w:p>
        </w:tc>
        <w:tc>
          <w:tcPr>
            <w:tcW w:w="3016" w:type="dxa"/>
            <w:vAlign w:val="center"/>
            <w:hideMark/>
          </w:tcPr>
          <w:p w:rsidR="00044AC0" w:rsidRDefault="00044AC0" w:rsidP="009053D4">
            <w:pPr>
              <w:tabs>
                <w:tab w:val="left" w:pos="7589"/>
              </w:tabs>
              <w:bidi/>
              <w:jc w:val="center"/>
              <w:rPr>
                <w:rFonts w:cs="Andalus"/>
                <w:b/>
                <w:bCs/>
                <w:sz w:val="48"/>
                <w:szCs w:val="48"/>
                <w:lang w:bidi="ar-TN"/>
              </w:rPr>
            </w:pPr>
            <w:r>
              <w:rPr>
                <w:rFonts w:cs="Andalus"/>
                <w:b/>
                <w:bCs/>
                <w:sz w:val="48"/>
                <w:szCs w:val="48"/>
                <w:rtl/>
                <w:lang w:bidi="ar-TN"/>
              </w:rPr>
              <w:t>السيرة الذاتية</w:t>
            </w:r>
          </w:p>
        </w:tc>
        <w:tc>
          <w:tcPr>
            <w:tcW w:w="3229" w:type="dxa"/>
            <w:hideMark/>
          </w:tcPr>
          <w:p w:rsidR="00044AC0" w:rsidRDefault="00044AC0" w:rsidP="009053D4">
            <w:pPr>
              <w:tabs>
                <w:tab w:val="left" w:pos="7589"/>
              </w:tabs>
              <w:bidi/>
              <w:jc w:val="center"/>
              <w:rPr>
                <w:rFonts w:cs="Andalus"/>
                <w:b/>
                <w:bCs/>
                <w:sz w:val="48"/>
                <w:szCs w:val="48"/>
                <w:lang w:bidi="ar-TN"/>
              </w:rPr>
            </w:pPr>
            <w:r w:rsidRPr="008D2D8B">
              <w:rPr>
                <w:rFonts w:cs="Andalus"/>
                <w:b/>
                <w:bCs/>
                <w:noProof/>
                <w:sz w:val="48"/>
                <w:szCs w:val="48"/>
                <w:rtl/>
                <w:lang w:eastAsia="fr-FR"/>
              </w:rPr>
              <w:drawing>
                <wp:inline distT="0" distB="0" distL="0" distR="0" wp14:anchorId="282F6C6F" wp14:editId="3E5F9CD1">
                  <wp:extent cx="1304925" cy="1647825"/>
                  <wp:effectExtent l="19050" t="0" r="9525" b="0"/>
                  <wp:docPr id="6" name="Image 1" descr="G:\DSC_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SC_0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5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AC0" w:rsidRPr="00E16FCE" w:rsidRDefault="00044AC0" w:rsidP="00044AC0">
      <w:pPr>
        <w:tabs>
          <w:tab w:val="left" w:pos="7589"/>
        </w:tabs>
        <w:bidi/>
        <w:jc w:val="left"/>
        <w:rPr>
          <w:rFonts w:cs="Traditional Arabic"/>
          <w:i/>
          <w:iCs/>
          <w:sz w:val="28"/>
          <w:szCs w:val="28"/>
          <w:rtl/>
          <w:lang w:bidi="ar-TN"/>
        </w:rPr>
      </w:pPr>
      <w:r w:rsidRPr="00E16FCE">
        <w:rPr>
          <w:rFonts w:cs="Traditional Arabic"/>
          <w:b/>
          <w:bCs/>
          <w:i/>
          <w:iCs/>
          <w:sz w:val="28"/>
          <w:szCs w:val="28"/>
          <w:u w:val="single"/>
          <w:rtl/>
          <w:lang w:bidi="ar-TN"/>
        </w:rPr>
        <w:t>البيانات الشخصية</w:t>
      </w:r>
      <w:r w:rsidRPr="00E16FCE">
        <w:rPr>
          <w:rFonts w:cs="Traditional Arabic"/>
          <w:i/>
          <w:iCs/>
          <w:sz w:val="28"/>
          <w:szCs w:val="28"/>
          <w:u w:val="single"/>
          <w:rtl/>
          <w:lang w:bidi="ar-TN"/>
        </w:rPr>
        <w:t xml:space="preserve"> </w:t>
      </w:r>
      <w:r w:rsidRPr="00E16FCE">
        <w:rPr>
          <w:rFonts w:cs="Traditional Arabic"/>
          <w:i/>
          <w:iCs/>
          <w:sz w:val="28"/>
          <w:szCs w:val="28"/>
          <w:rtl/>
          <w:lang w:bidi="ar-TN"/>
        </w:rPr>
        <w:t>:</w:t>
      </w:r>
    </w:p>
    <w:p w:rsidR="00044AC0" w:rsidRPr="00F02FFD" w:rsidRDefault="00044AC0" w:rsidP="00044AC0">
      <w:pPr>
        <w:tabs>
          <w:tab w:val="left" w:pos="7589"/>
        </w:tabs>
        <w:bidi/>
        <w:jc w:val="left"/>
        <w:rPr>
          <w:rFonts w:cs="Traditional Arabic"/>
          <w:rtl/>
          <w:lang w:bidi="ar-TN"/>
        </w:rPr>
      </w:pPr>
      <w:r w:rsidRPr="00F02FFD">
        <w:rPr>
          <w:rFonts w:cs="Traditional Arabic"/>
          <w:rtl/>
          <w:lang w:bidi="ar-TN"/>
        </w:rPr>
        <w:t xml:space="preserve">الإسم : </w:t>
      </w:r>
      <w:r w:rsidRPr="00392F45">
        <w:rPr>
          <w:rFonts w:cs="Traditional Arabic"/>
          <w:b/>
          <w:bCs/>
          <w:sz w:val="28"/>
          <w:szCs w:val="28"/>
          <w:rtl/>
          <w:lang w:bidi="ar-TN"/>
        </w:rPr>
        <w:t>كمال</w:t>
      </w:r>
      <w:r w:rsidRPr="00F02FFD">
        <w:rPr>
          <w:rFonts w:cs="Traditional Arabic"/>
          <w:lang w:bidi="ar-TN"/>
        </w:rPr>
        <w:t xml:space="preserve">                      </w:t>
      </w:r>
      <w:r w:rsidRPr="00F02FFD">
        <w:rPr>
          <w:rFonts w:cs="Traditional Arabic"/>
          <w:rtl/>
          <w:lang w:bidi="ar-TN"/>
        </w:rPr>
        <w:t xml:space="preserve">  اللقب : </w:t>
      </w:r>
      <w:r w:rsidRPr="00392F45">
        <w:rPr>
          <w:rFonts w:cs="Traditional Arabic"/>
          <w:b/>
          <w:bCs/>
          <w:sz w:val="28"/>
          <w:szCs w:val="28"/>
          <w:rtl/>
          <w:lang w:bidi="ar-TN"/>
        </w:rPr>
        <w:t>بوسعيد</w:t>
      </w:r>
    </w:p>
    <w:p w:rsidR="00044AC0" w:rsidRPr="007110C6" w:rsidRDefault="00044AC0" w:rsidP="0016129C">
      <w:pPr>
        <w:tabs>
          <w:tab w:val="left" w:pos="7589"/>
        </w:tabs>
        <w:bidi/>
        <w:jc w:val="left"/>
        <w:rPr>
          <w:rFonts w:cs="Traditional Arabic"/>
          <w:b/>
          <w:bCs/>
          <w:rtl/>
          <w:lang w:bidi="ar-TN"/>
        </w:rPr>
      </w:pPr>
      <w:r w:rsidRPr="00F02FFD">
        <w:rPr>
          <w:rFonts w:cs="Traditional Arabic"/>
          <w:rtl/>
          <w:lang w:bidi="ar-TN"/>
        </w:rPr>
        <w:t xml:space="preserve">تاريخ الولادة و مكانها : </w:t>
      </w:r>
      <w:r w:rsidRPr="007110C6">
        <w:rPr>
          <w:rFonts w:cs="Traditional Arabic"/>
          <w:b/>
          <w:bCs/>
          <w:sz w:val="24"/>
          <w:szCs w:val="24"/>
          <w:lang w:bidi="ar-TN"/>
        </w:rPr>
        <w:t>1966/11/05</w:t>
      </w:r>
      <w:r w:rsidRPr="007110C6">
        <w:rPr>
          <w:rFonts w:cs="Traditional Arabic"/>
          <w:b/>
          <w:bCs/>
          <w:sz w:val="24"/>
          <w:szCs w:val="24"/>
          <w:rtl/>
          <w:lang w:bidi="ar-TN"/>
        </w:rPr>
        <w:t xml:space="preserve"> </w:t>
      </w:r>
      <w:r w:rsidRPr="007110C6">
        <w:rPr>
          <w:rFonts w:cs="Traditional Arabic"/>
          <w:b/>
          <w:bCs/>
          <w:rtl/>
          <w:lang w:bidi="ar-TN"/>
        </w:rPr>
        <w:t xml:space="preserve"> بالمنستير</w:t>
      </w:r>
      <w:r w:rsidRPr="00F02FFD">
        <w:rPr>
          <w:rFonts w:cs="Traditional Arabic"/>
          <w:rtl/>
          <w:lang w:bidi="ar-TN"/>
        </w:rPr>
        <w:t xml:space="preserve">         الحالة الإجتماعية : </w:t>
      </w:r>
      <w:r w:rsidR="00004379">
        <w:rPr>
          <w:rFonts w:cs="Traditional Arabic"/>
          <w:lang w:bidi="ar-TN"/>
        </w:rPr>
        <w:t xml:space="preserve"> </w:t>
      </w:r>
      <w:r w:rsidRPr="007110C6">
        <w:rPr>
          <w:rFonts w:cs="Traditional Arabic"/>
          <w:b/>
          <w:bCs/>
          <w:rtl/>
          <w:lang w:bidi="ar-TN"/>
        </w:rPr>
        <w:t>متزوج</w:t>
      </w:r>
      <w:r w:rsidRPr="00F02FFD">
        <w:rPr>
          <w:rFonts w:cs="Traditional Arabic"/>
          <w:rtl/>
          <w:lang w:bidi="ar-TN"/>
        </w:rPr>
        <w:t xml:space="preserve">         عدد الابناء :  </w:t>
      </w:r>
      <w:r w:rsidRPr="007110C6">
        <w:rPr>
          <w:rFonts w:cs="Traditional Arabic"/>
          <w:b/>
          <w:bCs/>
          <w:rtl/>
          <w:lang w:bidi="ar-TN"/>
        </w:rPr>
        <w:t>02</w:t>
      </w:r>
    </w:p>
    <w:p w:rsidR="0016129C" w:rsidRDefault="00044AC0" w:rsidP="007110C6">
      <w:pPr>
        <w:tabs>
          <w:tab w:val="left" w:pos="7589"/>
        </w:tabs>
        <w:bidi/>
        <w:jc w:val="left"/>
        <w:rPr>
          <w:rFonts w:cs="Traditional Arabic"/>
          <w:rtl/>
          <w:lang w:bidi="ar-TN"/>
        </w:rPr>
      </w:pPr>
      <w:r w:rsidRPr="007110C6">
        <w:rPr>
          <w:rFonts w:cs="Traditional Arabic"/>
          <w:b/>
          <w:bCs/>
          <w:rtl/>
          <w:lang w:bidi="ar-TN"/>
        </w:rPr>
        <w:t>العنوان</w:t>
      </w:r>
      <w:r w:rsidRPr="00F02FFD">
        <w:rPr>
          <w:rFonts w:cs="Traditional Arabic"/>
          <w:rtl/>
          <w:lang w:bidi="ar-TN"/>
        </w:rPr>
        <w:t xml:space="preserve">  : شارع محمد علي الحامي الغدير المنستير 5000    الهاتف : </w:t>
      </w:r>
      <w:r w:rsidRPr="007110C6">
        <w:rPr>
          <w:rFonts w:cs="Traditional Arabic"/>
          <w:b/>
          <w:bCs/>
          <w:rtl/>
          <w:lang w:bidi="ar-TN"/>
        </w:rPr>
        <w:t>00216960626</w:t>
      </w:r>
      <w:r w:rsidR="007110C6">
        <w:rPr>
          <w:rFonts w:cs="Traditional Arabic" w:hint="cs"/>
          <w:b/>
          <w:bCs/>
          <w:rtl/>
          <w:lang w:bidi="ar-TN"/>
        </w:rPr>
        <w:t>4</w:t>
      </w:r>
      <w:r w:rsidRPr="007110C6">
        <w:rPr>
          <w:rFonts w:cs="Traditional Arabic"/>
          <w:b/>
          <w:bCs/>
          <w:rtl/>
          <w:lang w:bidi="ar-TN"/>
        </w:rPr>
        <w:t>4</w:t>
      </w:r>
      <w:r w:rsidRPr="00F02FFD">
        <w:rPr>
          <w:rFonts w:cs="Traditional Arabic"/>
          <w:rtl/>
          <w:lang w:bidi="ar-TN"/>
        </w:rPr>
        <w:t xml:space="preserve">  </w:t>
      </w:r>
      <w:r w:rsidRPr="00F02FFD">
        <w:rPr>
          <w:rFonts w:cs="Traditional Arabic"/>
          <w:lang w:bidi="ar-TN"/>
        </w:rPr>
        <w:t xml:space="preserve"> </w:t>
      </w:r>
    </w:p>
    <w:p w:rsidR="0016129C" w:rsidRPr="0016129C" w:rsidRDefault="0016129C" w:rsidP="0016129C">
      <w:pPr>
        <w:bidi/>
        <w:spacing w:line="240" w:lineRule="auto"/>
        <w:jc w:val="left"/>
        <w:rPr>
          <w:rFonts w:cs="Traditional Arabic"/>
          <w:b/>
          <w:bCs/>
          <w:sz w:val="24"/>
          <w:szCs w:val="24"/>
          <w:rtl/>
          <w:lang w:bidi="ar-TN"/>
        </w:rPr>
      </w:pPr>
      <w:r w:rsidRPr="007110C6">
        <w:rPr>
          <w:rFonts w:cs="Traditional Arabic" w:hint="cs"/>
          <w:b/>
          <w:bCs/>
          <w:sz w:val="24"/>
          <w:szCs w:val="24"/>
          <w:rtl/>
          <w:lang w:bidi="ar-TN"/>
        </w:rPr>
        <w:t>المعرف الوحيد</w:t>
      </w:r>
      <w:r w:rsidRPr="0016129C">
        <w:rPr>
          <w:rFonts w:cs="Traditional Arabic" w:hint="cs"/>
          <w:b/>
          <w:bCs/>
          <w:sz w:val="24"/>
          <w:szCs w:val="24"/>
          <w:rtl/>
          <w:lang w:bidi="ar-TN"/>
        </w:rPr>
        <w:t xml:space="preserve"> : 047940430</w:t>
      </w:r>
    </w:p>
    <w:p w:rsidR="0016129C" w:rsidRPr="0016129C" w:rsidRDefault="0016129C" w:rsidP="0016129C">
      <w:pPr>
        <w:bidi/>
        <w:spacing w:line="240" w:lineRule="auto"/>
        <w:jc w:val="left"/>
        <w:rPr>
          <w:rFonts w:cs="Traditional Arabic"/>
          <w:b/>
          <w:bCs/>
          <w:sz w:val="24"/>
          <w:szCs w:val="24"/>
          <w:rtl/>
          <w:lang w:bidi="ar-TN"/>
        </w:rPr>
      </w:pPr>
      <w:r w:rsidRPr="0016129C">
        <w:rPr>
          <w:rFonts w:cs="Traditional Arabic" w:hint="cs"/>
          <w:sz w:val="24"/>
          <w:szCs w:val="24"/>
          <w:rtl/>
          <w:lang w:bidi="ar-TN"/>
        </w:rPr>
        <w:t>تاريخ الإنتداب</w:t>
      </w:r>
      <w:r w:rsidRPr="0016129C">
        <w:rPr>
          <w:rFonts w:cs="Traditional Arabic" w:hint="cs"/>
          <w:b/>
          <w:bCs/>
          <w:sz w:val="24"/>
          <w:szCs w:val="24"/>
          <w:rtl/>
          <w:lang w:bidi="ar-TN"/>
        </w:rPr>
        <w:t xml:space="preserve"> : 25 أوت 1987</w:t>
      </w:r>
    </w:p>
    <w:p w:rsidR="0016129C" w:rsidRPr="0016129C" w:rsidRDefault="0016129C" w:rsidP="0016129C">
      <w:pPr>
        <w:bidi/>
        <w:spacing w:line="240" w:lineRule="auto"/>
        <w:jc w:val="left"/>
        <w:rPr>
          <w:rFonts w:cs="Traditional Arabic"/>
          <w:b/>
          <w:bCs/>
          <w:sz w:val="24"/>
          <w:szCs w:val="24"/>
          <w:rtl/>
          <w:lang w:bidi="ar-TN"/>
        </w:rPr>
      </w:pPr>
      <w:r w:rsidRPr="0016129C">
        <w:rPr>
          <w:rFonts w:cs="Traditional Arabic" w:hint="cs"/>
          <w:sz w:val="24"/>
          <w:szCs w:val="24"/>
          <w:rtl/>
          <w:lang w:bidi="ar-TN"/>
        </w:rPr>
        <w:t>الرتبة</w:t>
      </w:r>
      <w:r w:rsidRPr="0016129C">
        <w:rPr>
          <w:rFonts w:cs="Traditional Arabic" w:hint="cs"/>
          <w:b/>
          <w:bCs/>
          <w:sz w:val="24"/>
          <w:szCs w:val="24"/>
          <w:rtl/>
          <w:lang w:bidi="ar-TN"/>
        </w:rPr>
        <w:t xml:space="preserve"> : متصرف للتعليم العالي و البحث العلمي</w:t>
      </w:r>
    </w:p>
    <w:p w:rsidR="0016129C" w:rsidRDefault="0016129C" w:rsidP="0016129C">
      <w:pPr>
        <w:bidi/>
        <w:spacing w:line="240" w:lineRule="auto"/>
        <w:jc w:val="left"/>
        <w:rPr>
          <w:rFonts w:cs="Traditional Arabic"/>
          <w:szCs w:val="34"/>
          <w:rtl/>
          <w:lang w:bidi="ar-TN"/>
        </w:rPr>
      </w:pPr>
      <w:r w:rsidRPr="0016129C">
        <w:rPr>
          <w:rFonts w:cs="Traditional Arabic" w:hint="cs"/>
          <w:sz w:val="24"/>
          <w:szCs w:val="24"/>
          <w:rtl/>
          <w:lang w:bidi="ar-TN"/>
        </w:rPr>
        <w:t>الأقدمية في الرتبة</w:t>
      </w:r>
      <w:r w:rsidRPr="0016129C">
        <w:rPr>
          <w:rFonts w:cs="Traditional Arabic" w:hint="cs"/>
          <w:b/>
          <w:bCs/>
          <w:sz w:val="24"/>
          <w:szCs w:val="24"/>
          <w:rtl/>
          <w:lang w:bidi="ar-TN"/>
        </w:rPr>
        <w:t xml:space="preserve"> : 16 فيفري</w:t>
      </w:r>
      <w:r>
        <w:rPr>
          <w:rFonts w:cs="Traditional Arabic" w:hint="cs"/>
          <w:b/>
          <w:bCs/>
          <w:szCs w:val="34"/>
          <w:rtl/>
          <w:lang w:bidi="ar-TN"/>
        </w:rPr>
        <w:t xml:space="preserve"> </w:t>
      </w:r>
      <w:r w:rsidRPr="007110C6">
        <w:rPr>
          <w:rFonts w:cs="Traditional Arabic" w:hint="cs"/>
          <w:b/>
          <w:bCs/>
          <w:sz w:val="24"/>
          <w:szCs w:val="24"/>
          <w:rtl/>
          <w:lang w:bidi="ar-TN"/>
        </w:rPr>
        <w:t>2015</w:t>
      </w:r>
    </w:p>
    <w:p w:rsidR="00044AC0" w:rsidRPr="001A5A81" w:rsidRDefault="00044AC0" w:rsidP="0016129C">
      <w:pPr>
        <w:tabs>
          <w:tab w:val="left" w:pos="7589"/>
        </w:tabs>
        <w:bidi/>
        <w:jc w:val="left"/>
        <w:rPr>
          <w:rFonts w:cs="Traditional Arabic"/>
          <w:sz w:val="16"/>
          <w:szCs w:val="16"/>
          <w:rtl/>
          <w:lang w:bidi="ar-TN"/>
        </w:rPr>
      </w:pPr>
      <w:r w:rsidRPr="00F02FFD">
        <w:rPr>
          <w:rFonts w:cs="Traditional Arabic"/>
          <w:lang w:bidi="ar-TN"/>
        </w:rPr>
        <w:t xml:space="preserve"> </w:t>
      </w:r>
      <w:r w:rsidRPr="00F02FFD">
        <w:rPr>
          <w:rFonts w:cs="Traditional Arabic"/>
          <w:rtl/>
          <w:lang w:bidi="ar-TN"/>
        </w:rPr>
        <w:t xml:space="preserve"> </w:t>
      </w:r>
    </w:p>
    <w:p w:rsidR="00044AC0" w:rsidRPr="00E16FCE" w:rsidRDefault="00044AC0" w:rsidP="00044AC0">
      <w:pPr>
        <w:bidi/>
        <w:jc w:val="left"/>
        <w:rPr>
          <w:rFonts w:cs="Traditional Arabic"/>
          <w:b/>
          <w:bCs/>
          <w:i/>
          <w:iCs/>
          <w:sz w:val="28"/>
          <w:szCs w:val="28"/>
          <w:rtl/>
          <w:lang w:bidi="ar-TN"/>
        </w:rPr>
      </w:pPr>
      <w:r w:rsidRPr="00E16FCE">
        <w:rPr>
          <w:rFonts w:cs="Traditional Arabic"/>
          <w:b/>
          <w:bCs/>
          <w:i/>
          <w:iCs/>
          <w:sz w:val="28"/>
          <w:szCs w:val="28"/>
          <w:u w:val="single"/>
          <w:rtl/>
          <w:lang w:bidi="ar-TN"/>
        </w:rPr>
        <w:t>المؤهلات العلمية</w:t>
      </w:r>
      <w:r w:rsidRPr="00E16FCE">
        <w:rPr>
          <w:rFonts w:cs="Traditional Arabic"/>
          <w:b/>
          <w:bCs/>
          <w:i/>
          <w:iCs/>
          <w:sz w:val="28"/>
          <w:szCs w:val="28"/>
          <w:rtl/>
          <w:lang w:bidi="ar-TN"/>
        </w:rPr>
        <w:t xml:space="preserve"> 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673"/>
        <w:gridCol w:w="7397"/>
      </w:tblGrid>
      <w:tr w:rsidR="00044AC0" w:rsidRPr="00F02FFD" w:rsidTr="00044AC0">
        <w:tc>
          <w:tcPr>
            <w:tcW w:w="1673" w:type="dxa"/>
            <w:vAlign w:val="center"/>
            <w:hideMark/>
          </w:tcPr>
          <w:p w:rsidR="00044AC0" w:rsidRPr="00F02FFD" w:rsidRDefault="00044AC0" w:rsidP="00044AC0">
            <w:pPr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جوان 1986  </w:t>
            </w:r>
          </w:p>
        </w:tc>
        <w:tc>
          <w:tcPr>
            <w:tcW w:w="7397" w:type="dxa"/>
            <w:vAlign w:val="center"/>
            <w:hideMark/>
          </w:tcPr>
          <w:p w:rsidR="00044AC0" w:rsidRPr="00F02FFD" w:rsidRDefault="00044AC0" w:rsidP="00044AC0">
            <w:pPr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متحصل علي الشهادة في الإقتصاد – اختصاص الإحتساب</w:t>
            </w:r>
          </w:p>
        </w:tc>
      </w:tr>
      <w:tr w:rsidR="00044AC0" w:rsidRPr="00F02FFD" w:rsidTr="00A61826">
        <w:tc>
          <w:tcPr>
            <w:tcW w:w="1673" w:type="dxa"/>
            <w:vAlign w:val="center"/>
          </w:tcPr>
          <w:p w:rsidR="00044AC0" w:rsidRPr="001A5A81" w:rsidRDefault="00044AC0" w:rsidP="00044AC0">
            <w:pPr>
              <w:bidi/>
              <w:jc w:val="left"/>
              <w:rPr>
                <w:rFonts w:cs="Traditional Arabic"/>
                <w:i/>
                <w:iCs/>
                <w:sz w:val="16"/>
                <w:szCs w:val="16"/>
                <w:lang w:bidi="ar-TN"/>
              </w:rPr>
            </w:pPr>
          </w:p>
        </w:tc>
        <w:tc>
          <w:tcPr>
            <w:tcW w:w="7397" w:type="dxa"/>
            <w:vAlign w:val="center"/>
          </w:tcPr>
          <w:p w:rsidR="00044AC0" w:rsidRPr="00F02FFD" w:rsidRDefault="00044AC0" w:rsidP="00044AC0">
            <w:pPr>
              <w:bidi/>
              <w:jc w:val="left"/>
              <w:rPr>
                <w:rFonts w:cs="Traditional Arabic"/>
                <w:lang w:bidi="ar-TN"/>
              </w:rPr>
            </w:pPr>
          </w:p>
        </w:tc>
      </w:tr>
    </w:tbl>
    <w:p w:rsidR="00044AC0" w:rsidRPr="00E16FCE" w:rsidRDefault="00044AC0" w:rsidP="00044AC0">
      <w:pPr>
        <w:tabs>
          <w:tab w:val="left" w:pos="7589"/>
        </w:tabs>
        <w:bidi/>
        <w:jc w:val="left"/>
        <w:rPr>
          <w:rFonts w:cs="Traditional Arabic"/>
          <w:b/>
          <w:bCs/>
          <w:sz w:val="28"/>
          <w:szCs w:val="28"/>
          <w:rtl/>
          <w:lang w:bidi="ar-TN"/>
        </w:rPr>
      </w:pPr>
      <w:r w:rsidRPr="00E16FCE">
        <w:rPr>
          <w:rFonts w:cs="Traditional Arabic"/>
          <w:b/>
          <w:bCs/>
          <w:i/>
          <w:iCs/>
          <w:sz w:val="28"/>
          <w:szCs w:val="28"/>
          <w:u w:val="single"/>
          <w:rtl/>
          <w:lang w:bidi="ar-TN"/>
        </w:rPr>
        <w:t>الخبرة المهنية</w:t>
      </w:r>
      <w:r w:rsidRPr="00E16FCE">
        <w:rPr>
          <w:rFonts w:cs="Traditional Arabic"/>
          <w:b/>
          <w:bCs/>
          <w:sz w:val="28"/>
          <w:szCs w:val="28"/>
          <w:rtl/>
          <w:lang w:bidi="ar-TN"/>
        </w:rPr>
        <w:t xml:space="preserve"> :</w:t>
      </w:r>
    </w:p>
    <w:tbl>
      <w:tblPr>
        <w:bidiVisual/>
        <w:tblW w:w="9178" w:type="dxa"/>
        <w:tblLook w:val="04A0" w:firstRow="1" w:lastRow="0" w:firstColumn="1" w:lastColumn="0" w:noHBand="0" w:noVBand="1"/>
      </w:tblPr>
      <w:tblGrid>
        <w:gridCol w:w="1821"/>
        <w:gridCol w:w="7357"/>
      </w:tblGrid>
      <w:tr w:rsidR="00044AC0" w:rsidRPr="00F02FFD" w:rsidTr="006D6ADD">
        <w:tc>
          <w:tcPr>
            <w:tcW w:w="1821" w:type="dxa"/>
            <w:hideMark/>
          </w:tcPr>
          <w:p w:rsidR="00044AC0" w:rsidRPr="00044AC0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sz w:val="24"/>
                <w:szCs w:val="24"/>
                <w:lang w:bidi="ar-TN"/>
              </w:rPr>
            </w:pPr>
            <w:r w:rsidRPr="00044AC0">
              <w:rPr>
                <w:rFonts w:cs="Traditional Arabic"/>
                <w:sz w:val="24"/>
                <w:szCs w:val="24"/>
                <w:rtl/>
                <w:lang w:bidi="ar-TN"/>
              </w:rPr>
              <w:t xml:space="preserve">أوت </w:t>
            </w:r>
            <w:r w:rsidRPr="00044AC0">
              <w:rPr>
                <w:rFonts w:cs="Traditional Arabic"/>
                <w:sz w:val="24"/>
                <w:szCs w:val="24"/>
                <w:lang w:bidi="ar-TN"/>
              </w:rPr>
              <w:t>1988</w:t>
            </w:r>
            <w:r w:rsidRPr="00044AC0">
              <w:rPr>
                <w:rFonts w:cs="Traditional Arabic"/>
                <w:sz w:val="24"/>
                <w:szCs w:val="24"/>
                <w:rtl/>
                <w:lang w:bidi="ar-TN"/>
              </w:rPr>
              <w:t xml:space="preserve"> </w:t>
            </w:r>
            <w:r w:rsidR="00A61826">
              <w:rPr>
                <w:rFonts w:cs="Traditional Arabic" w:hint="cs"/>
                <w:sz w:val="24"/>
                <w:szCs w:val="24"/>
                <w:rtl/>
                <w:lang w:bidi="ar-TN"/>
              </w:rPr>
              <w:t>:</w:t>
            </w:r>
          </w:p>
        </w:tc>
        <w:tc>
          <w:tcPr>
            <w:tcW w:w="7357" w:type="dxa"/>
            <w:hideMark/>
          </w:tcPr>
          <w:p w:rsidR="00044AC0" w:rsidRPr="00044AC0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sz w:val="24"/>
                <w:szCs w:val="24"/>
                <w:lang w:bidi="ar-TN"/>
              </w:rPr>
            </w:pPr>
            <w:r w:rsidRPr="00044AC0">
              <w:rPr>
                <w:rFonts w:cs="Traditional Arabic"/>
                <w:sz w:val="24"/>
                <w:szCs w:val="24"/>
                <w:lang w:bidi="ar-TN"/>
              </w:rPr>
              <w:t>Régisseur d’avances et des recettes à l’Institut supérieur des Textiles</w:t>
            </w:r>
          </w:p>
        </w:tc>
      </w:tr>
      <w:tr w:rsidR="00044AC0" w:rsidRPr="00F02FFD" w:rsidTr="006D6ADD">
        <w:tc>
          <w:tcPr>
            <w:tcW w:w="1821" w:type="dxa"/>
            <w:hideMark/>
          </w:tcPr>
          <w:p w:rsidR="00044AC0" w:rsidRPr="00F02FFD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 جانفي1991</w:t>
            </w:r>
            <w:r w:rsidR="00A61826">
              <w:rPr>
                <w:rFonts w:cs="Traditional Arabic" w:hint="cs"/>
                <w:rtl/>
                <w:lang w:bidi="ar-TN"/>
              </w:rPr>
              <w:t xml:space="preserve"> :</w:t>
            </w:r>
          </w:p>
        </w:tc>
        <w:tc>
          <w:tcPr>
            <w:tcW w:w="7357" w:type="dxa"/>
            <w:hideMark/>
          </w:tcPr>
          <w:p w:rsidR="00044AC0" w:rsidRPr="00F02FFD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مسؤول عن المكتبة الجامعية بكلية طب الأسنان بالمنستير ( رئيس مصلحة)</w:t>
            </w:r>
          </w:p>
        </w:tc>
      </w:tr>
      <w:tr w:rsidR="00557E8D" w:rsidRPr="00F02FFD" w:rsidTr="006D6ADD">
        <w:tc>
          <w:tcPr>
            <w:tcW w:w="1821" w:type="dxa"/>
          </w:tcPr>
          <w:p w:rsidR="00557E8D" w:rsidRPr="00F02FFD" w:rsidRDefault="00557E8D" w:rsidP="00557E8D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فيفري 199</w:t>
            </w:r>
            <w:r>
              <w:rPr>
                <w:rFonts w:cs="Traditional Arabic" w:hint="cs"/>
                <w:rtl/>
                <w:lang w:bidi="ar-TN"/>
              </w:rPr>
              <w:t>4 :</w:t>
            </w:r>
          </w:p>
        </w:tc>
        <w:tc>
          <w:tcPr>
            <w:tcW w:w="7357" w:type="dxa"/>
          </w:tcPr>
          <w:p w:rsidR="00557E8D" w:rsidRPr="00F02FFD" w:rsidRDefault="00557E8D" w:rsidP="009E63D8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مسؤول عن </w:t>
            </w:r>
            <w:r>
              <w:rPr>
                <w:rFonts w:cs="Traditional Arabic" w:hint="cs"/>
                <w:rtl/>
                <w:lang w:bidi="ar-TN"/>
              </w:rPr>
              <w:t xml:space="preserve">الخطة الاستعجالية </w:t>
            </w:r>
            <w:r w:rsidRPr="009E63D8">
              <w:rPr>
                <w:rFonts w:cs="Traditional Arabic" w:hint="cs"/>
                <w:b/>
                <w:bCs/>
                <w:rtl/>
                <w:lang w:bidi="ar-TN"/>
              </w:rPr>
              <w:t>لتطهير الأرشيف</w:t>
            </w:r>
            <w:r w:rsidR="009E63D8">
              <w:rPr>
                <w:rFonts w:cs="Traditional Arabic" w:hint="cs"/>
                <w:rtl/>
                <w:lang w:bidi="ar-TN"/>
              </w:rPr>
              <w:t xml:space="preserve"> (بكل الكليات)</w:t>
            </w:r>
            <w:r w:rsidRPr="00F02FFD">
              <w:rPr>
                <w:rFonts w:cs="Traditional Arabic"/>
                <w:rtl/>
                <w:lang w:bidi="ar-TN"/>
              </w:rPr>
              <w:t xml:space="preserve"> جامعة </w:t>
            </w:r>
            <w:r w:rsidR="009E63D8">
              <w:rPr>
                <w:rFonts w:cs="Traditional Arabic" w:hint="cs"/>
                <w:rtl/>
                <w:lang w:bidi="ar-TN"/>
              </w:rPr>
              <w:t>سوسة</w:t>
            </w:r>
            <w:r w:rsidRPr="00F02FFD">
              <w:rPr>
                <w:rFonts w:cs="Traditional Arabic"/>
                <w:rtl/>
                <w:lang w:bidi="ar-TN"/>
              </w:rPr>
              <w:t>.</w:t>
            </w:r>
          </w:p>
        </w:tc>
      </w:tr>
      <w:tr w:rsidR="00044AC0" w:rsidRPr="00F02FFD" w:rsidTr="006D6ADD">
        <w:tc>
          <w:tcPr>
            <w:tcW w:w="1821" w:type="dxa"/>
            <w:hideMark/>
          </w:tcPr>
          <w:p w:rsidR="00044AC0" w:rsidRPr="00F02FFD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فيفري 1995</w:t>
            </w:r>
            <w:r w:rsidR="00A61826">
              <w:rPr>
                <w:rFonts w:cs="Traditional Arabic" w:hint="cs"/>
                <w:rtl/>
                <w:lang w:bidi="ar-TN"/>
              </w:rPr>
              <w:t xml:space="preserve"> :</w:t>
            </w:r>
          </w:p>
        </w:tc>
        <w:tc>
          <w:tcPr>
            <w:tcW w:w="7357" w:type="dxa"/>
            <w:hideMark/>
          </w:tcPr>
          <w:p w:rsidR="00044AC0" w:rsidRPr="00F02FFD" w:rsidRDefault="00044AC0" w:rsidP="00E16FCE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مسؤول عن المغازة </w:t>
            </w:r>
            <w:r w:rsidR="00E16FCE">
              <w:rPr>
                <w:rFonts w:cs="Traditional Arabic"/>
                <w:lang w:bidi="ar-TN"/>
              </w:rPr>
              <w:t xml:space="preserve"> </w:t>
            </w:r>
            <w:r w:rsidRPr="00F02FFD">
              <w:rPr>
                <w:rFonts w:cs="Traditional Arabic"/>
                <w:rtl/>
                <w:lang w:bidi="ar-TN"/>
              </w:rPr>
              <w:t>بكلية طب الأسنان</w:t>
            </w:r>
            <w:r w:rsidRPr="00F02FFD">
              <w:rPr>
                <w:rFonts w:cs="Traditional Arabic" w:hint="cs"/>
                <w:lang w:bidi="ar-TN"/>
              </w:rPr>
              <w:t xml:space="preserve"> </w:t>
            </w:r>
            <w:r w:rsidRPr="00F02FFD">
              <w:rPr>
                <w:rFonts w:cs="Traditional Arabic"/>
                <w:rtl/>
                <w:lang w:bidi="ar-TN"/>
              </w:rPr>
              <w:t>بالمنستير جامعة المنستير.</w:t>
            </w:r>
          </w:p>
        </w:tc>
      </w:tr>
      <w:tr w:rsidR="00044AC0" w:rsidRPr="00F02FFD" w:rsidTr="006D6ADD">
        <w:tc>
          <w:tcPr>
            <w:tcW w:w="1821" w:type="dxa"/>
            <w:hideMark/>
          </w:tcPr>
          <w:p w:rsidR="00044AC0" w:rsidRPr="00F02FFD" w:rsidRDefault="00044AC0" w:rsidP="00A61826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جانفي</w:t>
            </w:r>
            <w:r w:rsidR="00A61826">
              <w:rPr>
                <w:rFonts w:cs="Traditional Arabic" w:hint="cs"/>
                <w:rtl/>
                <w:lang w:bidi="ar-TN"/>
              </w:rPr>
              <w:t xml:space="preserve"> </w:t>
            </w:r>
            <w:r w:rsidRPr="00F02FFD">
              <w:rPr>
                <w:rFonts w:cs="Traditional Arabic"/>
                <w:rtl/>
                <w:lang w:bidi="ar-TN"/>
              </w:rPr>
              <w:t xml:space="preserve">2005 </w:t>
            </w:r>
            <w:r w:rsidR="00A61826">
              <w:rPr>
                <w:rFonts w:cs="Traditional Arabic" w:hint="cs"/>
                <w:rtl/>
                <w:lang w:bidi="ar-TN"/>
              </w:rPr>
              <w:t>:</w:t>
            </w:r>
          </w:p>
        </w:tc>
        <w:tc>
          <w:tcPr>
            <w:tcW w:w="7357" w:type="dxa"/>
            <w:hideMark/>
          </w:tcPr>
          <w:p w:rsidR="00044AC0" w:rsidRPr="00F02FFD" w:rsidRDefault="00044AC0" w:rsidP="00E16FCE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مسؤول عن قسم المالية بكلية طب الأسنان</w:t>
            </w:r>
            <w:r w:rsidRPr="00F02FFD">
              <w:rPr>
                <w:rFonts w:cs="Traditional Arabic" w:hint="cs"/>
                <w:lang w:bidi="ar-TN"/>
              </w:rPr>
              <w:t xml:space="preserve"> </w:t>
            </w:r>
            <w:r w:rsidRPr="00F02FFD">
              <w:rPr>
                <w:rFonts w:cs="Traditional Arabic"/>
                <w:rtl/>
                <w:lang w:bidi="ar-TN"/>
              </w:rPr>
              <w:t>بالمنستير جامعة المنستير</w:t>
            </w:r>
          </w:p>
        </w:tc>
      </w:tr>
      <w:tr w:rsidR="00044AC0" w:rsidRPr="00F02FFD" w:rsidTr="006D6ADD">
        <w:tc>
          <w:tcPr>
            <w:tcW w:w="1821" w:type="dxa"/>
            <w:hideMark/>
          </w:tcPr>
          <w:p w:rsidR="00044AC0" w:rsidRPr="00F02FFD" w:rsidRDefault="00044AC0" w:rsidP="001A5A81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ماي</w:t>
            </w:r>
            <w:r w:rsidR="001A5A81">
              <w:rPr>
                <w:rFonts w:cs="Traditional Arabic" w:hint="cs"/>
                <w:rtl/>
                <w:lang w:bidi="ar-TN"/>
              </w:rPr>
              <w:t xml:space="preserve">   </w:t>
            </w:r>
            <w:r w:rsidRPr="00F02FFD">
              <w:rPr>
                <w:rFonts w:cs="Traditional Arabic"/>
                <w:rtl/>
                <w:lang w:bidi="ar-TN"/>
              </w:rPr>
              <w:t xml:space="preserve"> 2007</w:t>
            </w:r>
            <w:r w:rsidR="001A5A81">
              <w:rPr>
                <w:rFonts w:cs="Traditional Arabic" w:hint="cs"/>
                <w:rtl/>
                <w:lang w:bidi="ar-TN"/>
              </w:rPr>
              <w:t xml:space="preserve"> </w:t>
            </w:r>
            <w:r w:rsidR="009E63D8">
              <w:rPr>
                <w:rFonts w:cs="Traditional Arabic" w:hint="cs"/>
                <w:rtl/>
                <w:lang w:bidi="ar-TN"/>
              </w:rPr>
              <w:t>:</w:t>
            </w:r>
            <w:r w:rsidR="00A61826">
              <w:rPr>
                <w:rFonts w:cs="Traditional Arabic" w:hint="cs"/>
                <w:rtl/>
                <w:lang w:bidi="ar-TN"/>
              </w:rPr>
              <w:t xml:space="preserve"> </w:t>
            </w:r>
            <w:r w:rsidR="00BD4930">
              <w:rPr>
                <w:rFonts w:cs="Traditional Arabic" w:hint="cs"/>
                <w:rtl/>
                <w:lang w:bidi="ar-TN"/>
              </w:rPr>
              <w:t xml:space="preserve"> </w:t>
            </w:r>
          </w:p>
        </w:tc>
        <w:tc>
          <w:tcPr>
            <w:tcW w:w="7357" w:type="dxa"/>
            <w:hideMark/>
          </w:tcPr>
          <w:p w:rsidR="00044AC0" w:rsidRPr="00F02FFD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الشؤون الطالبية بكلية طب الأسنان</w:t>
            </w:r>
            <w:r w:rsidRPr="00F02FFD">
              <w:rPr>
                <w:rFonts w:cs="Traditional Arabic" w:hint="cs"/>
                <w:lang w:bidi="ar-TN"/>
              </w:rPr>
              <w:t xml:space="preserve"> </w:t>
            </w:r>
            <w:r w:rsidRPr="00F02FFD">
              <w:rPr>
                <w:rFonts w:cs="Traditional Arabic"/>
                <w:rtl/>
                <w:lang w:bidi="ar-TN"/>
              </w:rPr>
              <w:t>بالمنستير جامعة المنستير</w:t>
            </w:r>
          </w:p>
        </w:tc>
      </w:tr>
      <w:tr w:rsidR="001A5A81" w:rsidRPr="00F02FFD" w:rsidTr="006D6ADD">
        <w:tc>
          <w:tcPr>
            <w:tcW w:w="1821" w:type="dxa"/>
          </w:tcPr>
          <w:p w:rsidR="001A5A81" w:rsidRDefault="001A5A81" w:rsidP="00BD4930">
            <w:pPr>
              <w:tabs>
                <w:tab w:val="left" w:pos="7589"/>
              </w:tabs>
              <w:bidi/>
              <w:jc w:val="both"/>
              <w:rPr>
                <w:rFonts w:cs="Traditional Arabic"/>
                <w:rtl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سبتمبر 2008 :</w:t>
            </w:r>
          </w:p>
        </w:tc>
        <w:tc>
          <w:tcPr>
            <w:tcW w:w="7357" w:type="dxa"/>
          </w:tcPr>
          <w:p w:rsidR="001A5A81" w:rsidRPr="00F02FFD" w:rsidRDefault="001A5A81" w:rsidP="00D67545">
            <w:pPr>
              <w:tabs>
                <w:tab w:val="left" w:pos="7589"/>
              </w:tabs>
              <w:bidi/>
              <w:jc w:val="left"/>
              <w:rPr>
                <w:rFonts w:cs="Traditional Arabic"/>
                <w:rtl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مسؤول عن قسم المالية </w:t>
            </w:r>
            <w:r w:rsidR="00D67545">
              <w:rPr>
                <w:rFonts w:cs="Traditional Arabic" w:hint="cs"/>
                <w:rtl/>
                <w:lang w:bidi="ar-TN"/>
              </w:rPr>
              <w:t>(</w:t>
            </w:r>
            <w:r w:rsidR="00D67545" w:rsidRPr="00D67545">
              <w:rPr>
                <w:rFonts w:cs="Traditional Arabic" w:hint="cs"/>
                <w:b/>
                <w:bCs/>
                <w:rtl/>
                <w:lang w:bidi="ar-TN"/>
              </w:rPr>
              <w:t>تكليف بتاريخ 12/9/2008</w:t>
            </w:r>
            <w:r w:rsidR="00D67545">
              <w:rPr>
                <w:rFonts w:cs="Traditional Arabic" w:hint="cs"/>
                <w:rtl/>
                <w:lang w:bidi="ar-TN"/>
              </w:rPr>
              <w:t xml:space="preserve">) </w:t>
            </w:r>
            <w:r w:rsidRPr="00F02FFD">
              <w:rPr>
                <w:rFonts w:cs="Traditional Arabic"/>
                <w:rtl/>
                <w:lang w:bidi="ar-TN"/>
              </w:rPr>
              <w:t>بكلية طب الأسنان</w:t>
            </w:r>
            <w:r w:rsidRPr="00F02FFD">
              <w:rPr>
                <w:rFonts w:cs="Traditional Arabic" w:hint="cs"/>
                <w:lang w:bidi="ar-TN"/>
              </w:rPr>
              <w:t xml:space="preserve"> </w:t>
            </w:r>
            <w:r w:rsidRPr="00F02FFD">
              <w:rPr>
                <w:rFonts w:cs="Traditional Arabic"/>
                <w:rtl/>
                <w:lang w:bidi="ar-TN"/>
              </w:rPr>
              <w:t xml:space="preserve">بالمنستير </w:t>
            </w:r>
          </w:p>
        </w:tc>
      </w:tr>
      <w:tr w:rsidR="00044AC0" w:rsidRPr="00F02FFD" w:rsidTr="006D6ADD">
        <w:tc>
          <w:tcPr>
            <w:tcW w:w="1821" w:type="dxa"/>
            <w:hideMark/>
          </w:tcPr>
          <w:p w:rsidR="00044AC0" w:rsidRPr="00F02FFD" w:rsidRDefault="00BD4930" w:rsidP="00BD4930">
            <w:pPr>
              <w:tabs>
                <w:tab w:val="left" w:pos="7589"/>
              </w:tabs>
              <w:bidi/>
              <w:jc w:val="both"/>
              <w:rPr>
                <w:rFonts w:cs="Traditional Arabic"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 xml:space="preserve">أكتوبر </w:t>
            </w:r>
            <w:r w:rsidR="00A61826" w:rsidRPr="00F02FFD">
              <w:rPr>
                <w:rFonts w:cs="Traditional Arabic"/>
                <w:rtl/>
                <w:lang w:bidi="ar-TN"/>
              </w:rPr>
              <w:t>200</w:t>
            </w:r>
            <w:r>
              <w:rPr>
                <w:rFonts w:cs="Traditional Arabic" w:hint="cs"/>
                <w:rtl/>
                <w:lang w:bidi="ar-TN"/>
              </w:rPr>
              <w:t>9</w:t>
            </w:r>
            <w:r w:rsidR="00A61826">
              <w:rPr>
                <w:rFonts w:cs="Traditional Arabic" w:hint="cs"/>
                <w:rtl/>
                <w:lang w:bidi="ar-TN"/>
              </w:rPr>
              <w:t xml:space="preserve"> :</w:t>
            </w:r>
            <w:r w:rsidR="00044AC0" w:rsidRPr="00F02FFD">
              <w:rPr>
                <w:rFonts w:cs="Traditional Arabic"/>
                <w:rtl/>
                <w:lang w:bidi="ar-TN"/>
              </w:rPr>
              <w:t xml:space="preserve"> </w:t>
            </w:r>
          </w:p>
        </w:tc>
        <w:tc>
          <w:tcPr>
            <w:tcW w:w="7357" w:type="dxa"/>
            <w:hideMark/>
          </w:tcPr>
          <w:p w:rsidR="00044AC0" w:rsidRPr="00F02FFD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>الترقية إلي رتبة ملحق للتعليم العالي و البحث العلمي جامعة بالمنستير.</w:t>
            </w:r>
          </w:p>
        </w:tc>
      </w:tr>
      <w:tr w:rsidR="00044AC0" w:rsidRPr="00F02FFD" w:rsidTr="006D6ADD">
        <w:tc>
          <w:tcPr>
            <w:tcW w:w="1821" w:type="dxa"/>
            <w:hideMark/>
          </w:tcPr>
          <w:p w:rsidR="00044AC0" w:rsidRPr="00F02FFD" w:rsidRDefault="00044AC0" w:rsidP="009E63D8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فيفري </w:t>
            </w:r>
            <w:r w:rsidRPr="00044AC0">
              <w:rPr>
                <w:rFonts w:cs="Traditional Arabic"/>
                <w:sz w:val="22"/>
                <w:lang w:bidi="ar-TN"/>
              </w:rPr>
              <w:t>2015</w:t>
            </w:r>
            <w:r w:rsidRPr="00F02FFD">
              <w:rPr>
                <w:rFonts w:cs="Traditional Arabic"/>
                <w:rtl/>
                <w:lang w:bidi="ar-TN"/>
              </w:rPr>
              <w:t xml:space="preserve"> </w:t>
            </w:r>
            <w:r w:rsidR="009E63D8">
              <w:rPr>
                <w:rFonts w:cs="Traditional Arabic" w:hint="cs"/>
                <w:rtl/>
                <w:lang w:bidi="ar-TN"/>
              </w:rPr>
              <w:t>:</w:t>
            </w:r>
            <w:r w:rsidRPr="00F02FFD">
              <w:rPr>
                <w:rFonts w:cs="Traditional Arabic"/>
                <w:rtl/>
                <w:lang w:bidi="ar-TN"/>
              </w:rPr>
              <w:t xml:space="preserve">            </w:t>
            </w:r>
          </w:p>
        </w:tc>
        <w:tc>
          <w:tcPr>
            <w:tcW w:w="7357" w:type="dxa"/>
            <w:hideMark/>
          </w:tcPr>
          <w:p w:rsidR="00044AC0" w:rsidRPr="00F02FFD" w:rsidRDefault="00044AC0" w:rsidP="00044AC0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الترقية </w:t>
            </w:r>
            <w:r w:rsidRPr="00F02FFD">
              <w:rPr>
                <w:rFonts w:cs="Traditional Arabic" w:hint="cs"/>
                <w:rtl/>
                <w:lang w:bidi="ar-TN"/>
              </w:rPr>
              <w:t>إلى</w:t>
            </w:r>
            <w:r w:rsidRPr="00F02FFD">
              <w:rPr>
                <w:rFonts w:cs="Traditional Arabic"/>
                <w:rtl/>
                <w:lang w:bidi="ar-TN"/>
              </w:rPr>
              <w:t xml:space="preserve"> رتبة متصرف للتعليم العالي و البحث العلمي جامعة  بالمنستير.</w:t>
            </w:r>
          </w:p>
        </w:tc>
      </w:tr>
      <w:tr w:rsidR="00044AC0" w:rsidRPr="00F02FFD" w:rsidTr="006D6ADD">
        <w:tc>
          <w:tcPr>
            <w:tcW w:w="1821" w:type="dxa"/>
          </w:tcPr>
          <w:p w:rsidR="00687239" w:rsidRDefault="00024549" w:rsidP="00024549">
            <w:pPr>
              <w:tabs>
                <w:tab w:val="left" w:pos="7589"/>
              </w:tabs>
              <w:bidi/>
              <w:jc w:val="left"/>
              <w:rPr>
                <w:rFonts w:cs="Traditional Arabic"/>
                <w:rtl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جانفي 2018 :</w:t>
            </w:r>
          </w:p>
          <w:p w:rsidR="00024549" w:rsidRPr="006D6ADD" w:rsidRDefault="006D6ADD" w:rsidP="006D6ADD">
            <w:pPr>
              <w:tabs>
                <w:tab w:val="left" w:pos="7589"/>
              </w:tabs>
              <w:bidi/>
              <w:jc w:val="left"/>
              <w:rPr>
                <w:rFonts w:cs="Traditional Arabic"/>
                <w:sz w:val="22"/>
                <w:rtl/>
                <w:lang w:bidi="ar-TN"/>
              </w:rPr>
            </w:pPr>
            <w:r>
              <w:rPr>
                <w:rFonts w:cs="Traditional Arabic" w:hint="cs"/>
                <w:sz w:val="22"/>
                <w:rtl/>
                <w:lang w:bidi="ar-TN"/>
              </w:rPr>
              <w:t>جانفي 2018 :</w:t>
            </w:r>
          </w:p>
          <w:p w:rsidR="00024549" w:rsidRPr="006D6ADD" w:rsidRDefault="006D6ADD" w:rsidP="006D6ADD">
            <w:pPr>
              <w:tabs>
                <w:tab w:val="left" w:pos="7589"/>
              </w:tabs>
              <w:bidi/>
              <w:jc w:val="left"/>
              <w:rPr>
                <w:rFonts w:cs="Traditional Arabic"/>
                <w:sz w:val="22"/>
                <w:rtl/>
                <w:lang w:bidi="ar-TN"/>
              </w:rPr>
            </w:pPr>
            <w:r w:rsidRPr="006D6ADD">
              <w:rPr>
                <w:rFonts w:cs="Traditional Arabic" w:hint="cs"/>
                <w:sz w:val="22"/>
                <w:rtl/>
                <w:lang w:bidi="ar-TN"/>
              </w:rPr>
              <w:t xml:space="preserve">جانفي </w:t>
            </w:r>
            <w:r>
              <w:rPr>
                <w:rFonts w:cs="Traditional Arabic" w:hint="cs"/>
                <w:sz w:val="22"/>
                <w:rtl/>
                <w:lang w:bidi="ar-TN"/>
              </w:rPr>
              <w:t>2019 :</w:t>
            </w:r>
          </w:p>
          <w:p w:rsidR="00024549" w:rsidRDefault="00024549" w:rsidP="00024549">
            <w:pPr>
              <w:tabs>
                <w:tab w:val="left" w:pos="7589"/>
              </w:tabs>
              <w:bidi/>
              <w:rPr>
                <w:rFonts w:cs="Traditional Arabic"/>
                <w:b/>
                <w:bCs/>
                <w:i/>
                <w:iCs/>
                <w:sz w:val="28"/>
                <w:szCs w:val="28"/>
                <w:u w:val="single"/>
                <w:rtl/>
                <w:lang w:bidi="ar-TN"/>
              </w:rPr>
            </w:pPr>
          </w:p>
          <w:p w:rsidR="00687239" w:rsidRPr="00610A12" w:rsidRDefault="00610A12" w:rsidP="00610A12">
            <w:pPr>
              <w:tabs>
                <w:tab w:val="left" w:pos="7589"/>
              </w:tabs>
              <w:bidi/>
              <w:jc w:val="center"/>
              <w:rPr>
                <w:rFonts w:cs="Traditional Arabic"/>
                <w:sz w:val="24"/>
                <w:szCs w:val="24"/>
                <w:lang w:bidi="ar-TN"/>
              </w:rPr>
            </w:pPr>
            <w:r w:rsidRPr="00610A12">
              <w:rPr>
                <w:rFonts w:cs="Traditional Arabic" w:hint="cs"/>
                <w:b/>
                <w:bCs/>
                <w:i/>
                <w:iCs/>
                <w:sz w:val="24"/>
                <w:szCs w:val="24"/>
                <w:u w:val="single"/>
                <w:rtl/>
                <w:lang w:bidi="ar-TN"/>
              </w:rPr>
              <w:lastRenderedPageBreak/>
              <w:t>ال</w:t>
            </w:r>
            <w:r w:rsidR="00687239" w:rsidRPr="00610A12">
              <w:rPr>
                <w:rFonts w:cs="Traditional Arabic" w:hint="cs"/>
                <w:b/>
                <w:bCs/>
                <w:i/>
                <w:iCs/>
                <w:sz w:val="24"/>
                <w:szCs w:val="24"/>
                <w:u w:val="single"/>
                <w:rtl/>
                <w:lang w:bidi="ar-TN"/>
              </w:rPr>
              <w:t>دورات</w:t>
            </w:r>
            <w:r>
              <w:rPr>
                <w:rFonts w:cs="Traditional Arabic" w:hint="cs"/>
                <w:b/>
                <w:bCs/>
                <w:i/>
                <w:iCs/>
                <w:sz w:val="24"/>
                <w:szCs w:val="24"/>
                <w:u w:val="single"/>
                <w:rtl/>
                <w:lang w:bidi="ar-TN"/>
              </w:rPr>
              <w:t xml:space="preserve"> ا</w:t>
            </w:r>
            <w:r w:rsidR="00687239" w:rsidRPr="00610A12">
              <w:rPr>
                <w:rFonts w:cs="Traditional Arabic" w:hint="cs"/>
                <w:b/>
                <w:bCs/>
                <w:i/>
                <w:iCs/>
                <w:sz w:val="24"/>
                <w:szCs w:val="24"/>
                <w:u w:val="single"/>
                <w:rtl/>
                <w:lang w:bidi="ar-TN"/>
              </w:rPr>
              <w:t>لتدريبية</w:t>
            </w:r>
            <w:r w:rsidR="00687239" w:rsidRPr="00610A12">
              <w:rPr>
                <w:rFonts w:cs="Traditional Arabic"/>
                <w:b/>
                <w:bCs/>
                <w:sz w:val="24"/>
                <w:szCs w:val="24"/>
                <w:rtl/>
                <w:lang w:bidi="ar-TN"/>
              </w:rPr>
              <w:t>:</w:t>
            </w:r>
          </w:p>
        </w:tc>
        <w:tc>
          <w:tcPr>
            <w:tcW w:w="7357" w:type="dxa"/>
          </w:tcPr>
          <w:p w:rsidR="006D6ADD" w:rsidRDefault="00024549" w:rsidP="00024549">
            <w:pPr>
              <w:tabs>
                <w:tab w:val="left" w:pos="7589"/>
              </w:tabs>
              <w:bidi/>
              <w:jc w:val="left"/>
              <w:rPr>
                <w:rFonts w:cs="Traditional Arabic"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lastRenderedPageBreak/>
              <w:t>تسيير شؤون المكتبة (</w:t>
            </w:r>
            <w:r w:rsidRPr="006D6ADD">
              <w:rPr>
                <w:rFonts w:cs="Traditional Arabic" w:hint="cs"/>
                <w:b/>
                <w:bCs/>
                <w:rtl/>
                <w:lang w:bidi="ar-TN"/>
              </w:rPr>
              <w:t>تكليف عدد 1 لسنة 2018</w:t>
            </w:r>
            <w:r>
              <w:rPr>
                <w:rFonts w:cs="Traditional Arabic" w:hint="cs"/>
                <w:rtl/>
                <w:lang w:bidi="ar-TN"/>
              </w:rPr>
              <w:t>)</w:t>
            </w:r>
          </w:p>
          <w:p w:rsidR="006D6ADD" w:rsidRDefault="006D6ADD" w:rsidP="006D6ADD">
            <w:pPr>
              <w:bidi/>
              <w:jc w:val="left"/>
              <w:rPr>
                <w:rFonts w:cs="Traditional Arabic"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الاشراف علي شؤون الطلبة تزامنا مع المكتبة (</w:t>
            </w:r>
            <w:r w:rsidRPr="006D6ADD">
              <w:rPr>
                <w:rFonts w:cs="Traditional Arabic" w:hint="cs"/>
                <w:b/>
                <w:bCs/>
                <w:rtl/>
                <w:lang w:bidi="ar-TN"/>
              </w:rPr>
              <w:t>تكليف عدد 2 لسنة 2018</w:t>
            </w:r>
            <w:r>
              <w:rPr>
                <w:rFonts w:cs="Traditional Arabic" w:hint="cs"/>
                <w:rtl/>
                <w:lang w:bidi="ar-TN"/>
              </w:rPr>
              <w:t>)</w:t>
            </w:r>
          </w:p>
          <w:p w:rsidR="00044AC0" w:rsidRPr="006D6ADD" w:rsidRDefault="006D6ADD" w:rsidP="006D6ADD">
            <w:pPr>
              <w:bidi/>
              <w:jc w:val="left"/>
              <w:rPr>
                <w:rFonts w:cs="Traditional Arabic"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الاشراف على الموارد البشرية (</w:t>
            </w:r>
            <w:r w:rsidRPr="006D6ADD">
              <w:rPr>
                <w:rFonts w:cs="Traditional Arabic" w:hint="cs"/>
                <w:b/>
                <w:bCs/>
                <w:rtl/>
                <w:lang w:bidi="ar-TN"/>
              </w:rPr>
              <w:t>تكليف عدد 3 لسنة 2019</w:t>
            </w:r>
            <w:r>
              <w:rPr>
                <w:rFonts w:cs="Traditional Arabic" w:hint="cs"/>
                <w:rtl/>
                <w:lang w:bidi="ar-TN"/>
              </w:rPr>
              <w:t>)</w:t>
            </w:r>
          </w:p>
        </w:tc>
      </w:tr>
      <w:tr w:rsidR="00687239" w:rsidRPr="00F02FFD" w:rsidTr="006D6ADD">
        <w:tc>
          <w:tcPr>
            <w:tcW w:w="1821" w:type="dxa"/>
          </w:tcPr>
          <w:p w:rsidR="00687239" w:rsidRPr="00044AC0" w:rsidRDefault="00687239" w:rsidP="00687239">
            <w:pPr>
              <w:tabs>
                <w:tab w:val="left" w:pos="7589"/>
              </w:tabs>
              <w:bidi/>
              <w:jc w:val="left"/>
              <w:rPr>
                <w:rFonts w:cs="Traditional Arabic"/>
                <w:sz w:val="24"/>
                <w:szCs w:val="24"/>
                <w:lang w:bidi="ar-TN"/>
              </w:rPr>
            </w:pPr>
            <w:r w:rsidRPr="00F02FFD">
              <w:rPr>
                <w:rFonts w:cs="Traditional Arabic" w:hint="cs"/>
                <w:rtl/>
                <w:lang w:bidi="ar-TN"/>
              </w:rPr>
              <w:lastRenderedPageBreak/>
              <w:t>أفريل</w:t>
            </w:r>
            <w:r w:rsidR="0078663B">
              <w:rPr>
                <w:rFonts w:cs="Traditional Arabic" w:hint="cs"/>
                <w:rtl/>
                <w:lang w:bidi="ar-TN"/>
              </w:rPr>
              <w:t xml:space="preserve">  </w:t>
            </w:r>
            <w:r w:rsidRPr="00F02FFD">
              <w:rPr>
                <w:rFonts w:cs="Traditional Arabic"/>
                <w:rtl/>
                <w:lang w:bidi="ar-TN"/>
              </w:rPr>
              <w:t xml:space="preserve"> 20</w:t>
            </w:r>
            <w:r w:rsidRPr="00F02FFD">
              <w:rPr>
                <w:rFonts w:cs="Traditional Arabic" w:hint="cs"/>
                <w:rtl/>
                <w:lang w:bidi="ar-TN"/>
              </w:rPr>
              <w:t>05</w:t>
            </w:r>
            <w:r>
              <w:rPr>
                <w:rFonts w:cs="Traditional Arabic" w:hint="cs"/>
                <w:sz w:val="24"/>
                <w:szCs w:val="24"/>
                <w:rtl/>
                <w:lang w:bidi="ar-TN"/>
              </w:rPr>
              <w:t>:</w:t>
            </w:r>
          </w:p>
        </w:tc>
        <w:tc>
          <w:tcPr>
            <w:tcW w:w="7357" w:type="dxa"/>
          </w:tcPr>
          <w:p w:rsidR="00687239" w:rsidRPr="00044AC0" w:rsidRDefault="00687239" w:rsidP="006D6ADD">
            <w:pPr>
              <w:tabs>
                <w:tab w:val="left" w:pos="7589"/>
              </w:tabs>
              <w:bidi/>
              <w:jc w:val="left"/>
              <w:rPr>
                <w:rFonts w:cs="Traditional Arabic"/>
                <w:sz w:val="24"/>
                <w:szCs w:val="24"/>
                <w:lang w:bidi="ar-TN"/>
              </w:rPr>
            </w:pPr>
            <w:r w:rsidRPr="00F02FFD">
              <w:rPr>
                <w:rFonts w:cs="Traditional Arabic" w:hint="cs"/>
                <w:rtl/>
                <w:lang w:bidi="ar-TN"/>
              </w:rPr>
              <w:t xml:space="preserve">شهادة </w:t>
            </w:r>
            <w:r w:rsidRPr="00F02FFD">
              <w:rPr>
                <w:rFonts w:cs="Traditional Arabic"/>
                <w:rtl/>
                <w:lang w:bidi="ar-TN"/>
              </w:rPr>
              <w:t>في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 تنظيم المؤتمرات العلمية من طرف المنظمة العلمية لجراحة الفم و الأسنان  بالمنستير </w:t>
            </w:r>
            <w:r w:rsidR="006D6ADD" w:rsidRPr="006D6ADD">
              <w:rPr>
                <w:rFonts w:cs="Traditional Arabic" w:hint="cs"/>
                <w:sz w:val="18"/>
                <w:szCs w:val="18"/>
                <w:rtl/>
                <w:lang w:bidi="ar-TN"/>
              </w:rPr>
              <w:t>منذ</w:t>
            </w:r>
            <w:r w:rsidR="006D6ADD">
              <w:rPr>
                <w:rFonts w:cs="Traditional Arabic" w:hint="cs"/>
                <w:rtl/>
                <w:lang w:bidi="ar-TN"/>
              </w:rPr>
              <w:t xml:space="preserve"> 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 </w:t>
            </w:r>
            <w:r w:rsidRPr="006D6ADD">
              <w:rPr>
                <w:rFonts w:cs="Traditional Arabic" w:hint="cs"/>
                <w:sz w:val="18"/>
                <w:szCs w:val="18"/>
                <w:rtl/>
                <w:lang w:bidi="ar-TN"/>
              </w:rPr>
              <w:t>2005</w:t>
            </w:r>
          </w:p>
        </w:tc>
      </w:tr>
      <w:tr w:rsidR="00687239" w:rsidRPr="00F02FFD" w:rsidTr="006D6ADD">
        <w:tc>
          <w:tcPr>
            <w:tcW w:w="1821" w:type="dxa"/>
            <w:vAlign w:val="center"/>
          </w:tcPr>
          <w:p w:rsidR="00687239" w:rsidRPr="00F02FFD" w:rsidRDefault="00687239" w:rsidP="00687239">
            <w:pPr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 w:hint="cs"/>
                <w:rtl/>
                <w:lang w:bidi="ar-TN"/>
              </w:rPr>
              <w:t>نوفمبر</w:t>
            </w:r>
            <w:r w:rsidRPr="00F02FFD">
              <w:rPr>
                <w:rFonts w:cs="Traditional Arabic"/>
                <w:rtl/>
                <w:lang w:bidi="ar-TN"/>
              </w:rPr>
              <w:t>20</w:t>
            </w:r>
            <w:r w:rsidRPr="00F02FFD">
              <w:rPr>
                <w:rFonts w:cs="Traditional Arabic" w:hint="cs"/>
                <w:rtl/>
                <w:lang w:bidi="ar-TN"/>
              </w:rPr>
              <w:t>07</w:t>
            </w:r>
            <w:r w:rsidRPr="00F02FFD">
              <w:rPr>
                <w:rFonts w:cs="Traditional Arabic"/>
                <w:rtl/>
                <w:lang w:bidi="ar-TN"/>
              </w:rPr>
              <w:t xml:space="preserve">  :</w:t>
            </w:r>
          </w:p>
        </w:tc>
        <w:tc>
          <w:tcPr>
            <w:tcW w:w="7357" w:type="dxa"/>
            <w:vAlign w:val="center"/>
          </w:tcPr>
          <w:p w:rsidR="00687239" w:rsidRPr="00F02FFD" w:rsidRDefault="00687239" w:rsidP="00687239">
            <w:pPr>
              <w:bidi/>
              <w:jc w:val="both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شهادة في </w:t>
            </w:r>
            <w:r w:rsidRPr="00F02FFD">
              <w:rPr>
                <w:rFonts w:cs="Traditional Arabic" w:hint="cs"/>
                <w:rtl/>
                <w:lang w:bidi="ar-TN"/>
              </w:rPr>
              <w:t>تنظيم المؤتمرات العلمية من طرف الجمعية التونسية لجراحة الفم و الأسنان بتونس منذ 2007</w:t>
            </w:r>
          </w:p>
        </w:tc>
      </w:tr>
      <w:tr w:rsidR="00D67545" w:rsidRPr="00F02FFD" w:rsidTr="006D6ADD">
        <w:tc>
          <w:tcPr>
            <w:tcW w:w="1821" w:type="dxa"/>
            <w:vAlign w:val="center"/>
          </w:tcPr>
          <w:p w:rsidR="00D67545" w:rsidRPr="00F02FFD" w:rsidRDefault="00D67545" w:rsidP="00D67545">
            <w:pPr>
              <w:bidi/>
              <w:jc w:val="left"/>
              <w:rPr>
                <w:rFonts w:cs="Traditional Arabic"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أفريل</w:t>
            </w:r>
            <w:r w:rsidRPr="00F02FFD">
              <w:rPr>
                <w:rFonts w:cs="Traditional Arabic"/>
                <w:rtl/>
                <w:lang w:bidi="ar-TN"/>
              </w:rPr>
              <w:t xml:space="preserve"> 20</w:t>
            </w:r>
            <w:r>
              <w:rPr>
                <w:rFonts w:cs="Traditional Arabic" w:hint="cs"/>
                <w:rtl/>
                <w:lang w:bidi="ar-TN"/>
              </w:rPr>
              <w:t>09</w:t>
            </w:r>
            <w:r w:rsidRPr="00F02FFD">
              <w:rPr>
                <w:rFonts w:cs="Traditional Arabic"/>
                <w:rtl/>
                <w:lang w:bidi="ar-TN"/>
              </w:rPr>
              <w:t xml:space="preserve"> :</w:t>
            </w:r>
          </w:p>
        </w:tc>
        <w:tc>
          <w:tcPr>
            <w:tcW w:w="7357" w:type="dxa"/>
            <w:vAlign w:val="center"/>
          </w:tcPr>
          <w:p w:rsidR="00D67545" w:rsidRPr="00F02FFD" w:rsidRDefault="00D67545" w:rsidP="00D67545">
            <w:pPr>
              <w:bidi/>
              <w:jc w:val="both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شهادة </w:t>
            </w:r>
            <w:r>
              <w:rPr>
                <w:rFonts w:cs="Traditional Arabic" w:hint="cs"/>
                <w:rtl/>
                <w:lang w:bidi="ar-TN"/>
              </w:rPr>
              <w:t xml:space="preserve">مشاركة في دورة تكوينية (30 أفريل </w:t>
            </w:r>
            <w:r>
              <w:rPr>
                <w:rFonts w:cs="Traditional Arabic"/>
                <w:rtl/>
                <w:lang w:bidi="ar-TN"/>
              </w:rPr>
              <w:t>–</w:t>
            </w:r>
            <w:r>
              <w:rPr>
                <w:rFonts w:cs="Traditional Arabic" w:hint="cs"/>
                <w:rtl/>
                <w:lang w:bidi="ar-TN"/>
              </w:rPr>
              <w:t xml:space="preserve"> 28 ماي 2009)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 في </w:t>
            </w:r>
            <w:r>
              <w:rPr>
                <w:rFonts w:cs="Traditional Arabic" w:hint="cs"/>
                <w:rtl/>
                <w:lang w:bidi="ar-TN"/>
              </w:rPr>
              <w:t>مجال الصفقات العمومية</w:t>
            </w:r>
          </w:p>
        </w:tc>
      </w:tr>
      <w:tr w:rsidR="00687239" w:rsidRPr="00F02FFD" w:rsidTr="006D6ADD">
        <w:tc>
          <w:tcPr>
            <w:tcW w:w="1821" w:type="dxa"/>
            <w:vAlign w:val="center"/>
          </w:tcPr>
          <w:p w:rsidR="00687239" w:rsidRPr="00F02FFD" w:rsidRDefault="00687239" w:rsidP="00687239">
            <w:pPr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 w:hint="cs"/>
                <w:rtl/>
                <w:lang w:bidi="ar-TN"/>
              </w:rPr>
              <w:t xml:space="preserve">ماي </w:t>
            </w:r>
            <w:r w:rsidRPr="00F02FFD">
              <w:rPr>
                <w:rFonts w:cs="Traditional Arabic"/>
                <w:rtl/>
                <w:lang w:bidi="ar-TN"/>
              </w:rPr>
              <w:t xml:space="preserve"> 201</w:t>
            </w:r>
            <w:r w:rsidRPr="00F02FFD">
              <w:rPr>
                <w:rFonts w:cs="Traditional Arabic" w:hint="cs"/>
                <w:rtl/>
                <w:lang w:bidi="ar-TN"/>
              </w:rPr>
              <w:t>2</w:t>
            </w:r>
            <w:r w:rsidRPr="00F02FFD">
              <w:rPr>
                <w:rFonts w:cs="Traditional Arabic"/>
                <w:rtl/>
                <w:lang w:bidi="ar-TN"/>
              </w:rPr>
              <w:t xml:space="preserve"> :</w:t>
            </w:r>
          </w:p>
        </w:tc>
        <w:tc>
          <w:tcPr>
            <w:tcW w:w="7357" w:type="dxa"/>
            <w:vAlign w:val="center"/>
          </w:tcPr>
          <w:p w:rsidR="00687239" w:rsidRPr="00F02FFD" w:rsidRDefault="00687239" w:rsidP="00687239">
            <w:pPr>
              <w:bidi/>
              <w:jc w:val="both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شهادة 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تكوينية في الإعلامية </w:t>
            </w:r>
            <w:r w:rsidRPr="00F02FFD">
              <w:rPr>
                <w:rFonts w:cs="Traditional Arabic"/>
                <w:rtl/>
                <w:lang w:bidi="ar-TN"/>
              </w:rPr>
              <w:t>–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 المكتبية تحت اشراف جامعة المنستير</w:t>
            </w:r>
          </w:p>
        </w:tc>
      </w:tr>
      <w:tr w:rsidR="00687239" w:rsidRPr="00F02FFD" w:rsidTr="006D6ADD">
        <w:tc>
          <w:tcPr>
            <w:tcW w:w="1821" w:type="dxa"/>
            <w:vAlign w:val="center"/>
          </w:tcPr>
          <w:p w:rsidR="00687239" w:rsidRPr="00F02FFD" w:rsidRDefault="00687239" w:rsidP="00687239">
            <w:pPr>
              <w:bidi/>
              <w:jc w:val="left"/>
              <w:rPr>
                <w:rFonts w:cs="Traditional Arabic"/>
                <w:lang w:bidi="ar-TN"/>
              </w:rPr>
            </w:pPr>
            <w:r>
              <w:rPr>
                <w:rFonts w:cs="Traditional Arabic" w:hint="cs"/>
                <w:sz w:val="20"/>
                <w:szCs w:val="20"/>
                <w:rtl/>
                <w:lang w:bidi="ar-TN"/>
              </w:rPr>
              <w:t>د</w:t>
            </w:r>
            <w:r w:rsidRPr="00A61826">
              <w:rPr>
                <w:rFonts w:cs="Traditional Arabic" w:hint="cs"/>
                <w:sz w:val="20"/>
                <w:szCs w:val="20"/>
                <w:rtl/>
                <w:lang w:bidi="ar-TN"/>
              </w:rPr>
              <w:t>يسمبر</w:t>
            </w:r>
            <w:r w:rsidRPr="00F02FFD">
              <w:rPr>
                <w:rFonts w:cs="Traditional Arabic"/>
                <w:rtl/>
                <w:lang w:bidi="ar-TN"/>
              </w:rPr>
              <w:t xml:space="preserve"> </w:t>
            </w:r>
            <w:r w:rsidRPr="00A61826">
              <w:rPr>
                <w:rFonts w:cs="Traditional Arabic"/>
                <w:sz w:val="20"/>
                <w:szCs w:val="20"/>
                <w:rtl/>
                <w:lang w:bidi="ar-TN"/>
              </w:rPr>
              <w:t>2013</w:t>
            </w:r>
            <w:r w:rsidRPr="00F02FFD">
              <w:rPr>
                <w:rFonts w:cs="Traditional Arabic"/>
                <w:rtl/>
                <w:lang w:bidi="ar-TN"/>
              </w:rPr>
              <w:t xml:space="preserve"> </w:t>
            </w:r>
            <w:r>
              <w:rPr>
                <w:rFonts w:cs="Traditional Arabic" w:hint="cs"/>
                <w:rtl/>
                <w:lang w:bidi="ar-TN"/>
              </w:rPr>
              <w:t xml:space="preserve"> :</w:t>
            </w:r>
          </w:p>
        </w:tc>
        <w:tc>
          <w:tcPr>
            <w:tcW w:w="7357" w:type="dxa"/>
            <w:vAlign w:val="center"/>
          </w:tcPr>
          <w:p w:rsidR="00687239" w:rsidRPr="00F02FFD" w:rsidRDefault="00687239" w:rsidP="00D67545">
            <w:pPr>
              <w:bidi/>
              <w:jc w:val="both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دورة تكوينية لمعرفة منظومة </w:t>
            </w:r>
            <w:r w:rsidRPr="00687239">
              <w:rPr>
                <w:rFonts w:cs="Traditional Arabic"/>
                <w:sz w:val="28"/>
                <w:szCs w:val="28"/>
                <w:lang w:bidi="ar-TN"/>
              </w:rPr>
              <w:t>word</w:t>
            </w:r>
            <w:r w:rsidRPr="00F02FFD">
              <w:rPr>
                <w:rFonts w:cs="Traditional Arabic"/>
                <w:lang w:bidi="ar-TN"/>
              </w:rPr>
              <w:t xml:space="preserve"> , </w:t>
            </w:r>
            <w:r w:rsidRPr="00687239">
              <w:rPr>
                <w:rFonts w:cs="Traditional Arabic"/>
                <w:sz w:val="28"/>
                <w:szCs w:val="28"/>
                <w:lang w:bidi="ar-TN"/>
              </w:rPr>
              <w:t>exce</w:t>
            </w:r>
            <w:r w:rsidR="00D67545">
              <w:rPr>
                <w:rFonts w:cs="Traditional Arabic"/>
                <w:sz w:val="28"/>
                <w:szCs w:val="28"/>
                <w:lang w:bidi="ar-TN"/>
              </w:rPr>
              <w:t>l, Powerpoint</w:t>
            </w:r>
            <w:r w:rsidRPr="00F02FFD">
              <w:rPr>
                <w:rFonts w:cs="Traditional Arabic"/>
                <w:rtl/>
                <w:lang w:bidi="ar-TN"/>
              </w:rPr>
              <w:t xml:space="preserve">  تحت اشراف جامعة المنستير.</w:t>
            </w:r>
          </w:p>
        </w:tc>
      </w:tr>
      <w:tr w:rsidR="00687239" w:rsidRPr="00F02FFD" w:rsidTr="006D6ADD">
        <w:tc>
          <w:tcPr>
            <w:tcW w:w="1821" w:type="dxa"/>
            <w:vAlign w:val="center"/>
          </w:tcPr>
          <w:p w:rsidR="00687239" w:rsidRPr="00F02FFD" w:rsidRDefault="00687239" w:rsidP="00687239">
            <w:pPr>
              <w:bidi/>
              <w:jc w:val="left"/>
              <w:rPr>
                <w:rFonts w:cs="Traditional Arabic"/>
                <w:lang w:bidi="ar-TN"/>
              </w:rPr>
            </w:pPr>
            <w:r w:rsidRPr="00F02FFD">
              <w:rPr>
                <w:rFonts w:cs="Traditional Arabic" w:hint="cs"/>
                <w:rtl/>
                <w:lang w:bidi="ar-TN"/>
              </w:rPr>
              <w:t>مارس</w:t>
            </w:r>
            <w:r w:rsidRPr="00F02FFD">
              <w:rPr>
                <w:rFonts w:cs="Traditional Arabic"/>
                <w:rtl/>
                <w:lang w:bidi="ar-TN"/>
              </w:rPr>
              <w:t xml:space="preserve"> 201</w:t>
            </w:r>
            <w:r w:rsidRPr="00F02FFD">
              <w:rPr>
                <w:rFonts w:cs="Traditional Arabic" w:hint="cs"/>
                <w:rtl/>
                <w:lang w:bidi="ar-TN"/>
              </w:rPr>
              <w:t>5</w:t>
            </w:r>
            <w:r w:rsidRPr="00F02FFD">
              <w:rPr>
                <w:rFonts w:cs="Traditional Arabic"/>
                <w:rtl/>
                <w:lang w:bidi="ar-TN"/>
              </w:rPr>
              <w:t xml:space="preserve"> :</w:t>
            </w:r>
          </w:p>
        </w:tc>
        <w:tc>
          <w:tcPr>
            <w:tcW w:w="7357" w:type="dxa"/>
            <w:vAlign w:val="center"/>
          </w:tcPr>
          <w:p w:rsidR="00687239" w:rsidRPr="00F02FFD" w:rsidRDefault="00687239" w:rsidP="0009251F">
            <w:pPr>
              <w:bidi/>
              <w:jc w:val="both"/>
              <w:rPr>
                <w:rFonts w:cs="Traditional Arabic"/>
                <w:lang w:bidi="ar-TN"/>
              </w:rPr>
            </w:pPr>
            <w:r w:rsidRPr="00F02FFD">
              <w:rPr>
                <w:rFonts w:cs="Traditional Arabic" w:hint="cs"/>
                <w:rtl/>
                <w:lang w:bidi="ar-TN"/>
              </w:rPr>
              <w:t xml:space="preserve">شهادة </w:t>
            </w:r>
            <w:r w:rsidRPr="00F02FFD">
              <w:rPr>
                <w:rFonts w:cs="Traditional Arabic"/>
                <w:rtl/>
                <w:lang w:bidi="ar-TN"/>
              </w:rPr>
              <w:t>في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 </w:t>
            </w:r>
            <w:r w:rsidR="0009251F">
              <w:rPr>
                <w:rFonts w:cs="Traditional Arabic" w:hint="cs"/>
                <w:rtl/>
                <w:lang w:bidi="ar-TN"/>
              </w:rPr>
              <w:t>الدورة التدريبية حول تطوير نظام بيروني بإدخال خدمات الإعارة الرقمية</w:t>
            </w:r>
          </w:p>
        </w:tc>
      </w:tr>
      <w:tr w:rsidR="00687239" w:rsidRPr="00F02FFD" w:rsidTr="006D6ADD">
        <w:tc>
          <w:tcPr>
            <w:tcW w:w="1821" w:type="dxa"/>
            <w:vAlign w:val="center"/>
          </w:tcPr>
          <w:p w:rsidR="00687239" w:rsidRPr="00F02FFD" w:rsidRDefault="00CF5659" w:rsidP="00687239">
            <w:pPr>
              <w:bidi/>
              <w:jc w:val="left"/>
              <w:rPr>
                <w:rFonts w:cs="Traditional Arabic"/>
                <w:rtl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أكتوبر</w:t>
            </w:r>
            <w:r w:rsidR="00687239">
              <w:rPr>
                <w:rFonts w:cs="Traditional Arabic" w:hint="cs"/>
                <w:rtl/>
                <w:lang w:bidi="ar-TN"/>
              </w:rPr>
              <w:t xml:space="preserve"> 2016:</w:t>
            </w:r>
          </w:p>
        </w:tc>
        <w:tc>
          <w:tcPr>
            <w:tcW w:w="7357" w:type="dxa"/>
            <w:vAlign w:val="center"/>
          </w:tcPr>
          <w:p w:rsidR="00687239" w:rsidRPr="00F02FFD" w:rsidRDefault="00687239" w:rsidP="00CF5659">
            <w:pPr>
              <w:bidi/>
              <w:jc w:val="both"/>
              <w:rPr>
                <w:rFonts w:cs="Traditional Arabic"/>
                <w:rtl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دورة تكوينية 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في </w:t>
            </w:r>
            <w:r w:rsidR="00CF5659">
              <w:rPr>
                <w:rFonts w:cs="Traditional Arabic" w:hint="cs"/>
                <w:rtl/>
                <w:lang w:bidi="ar-TN"/>
              </w:rPr>
              <w:t>"البرمجيات التصرف في المكتبات الإلكترونية"</w:t>
            </w:r>
            <w:r w:rsidRPr="00F02FFD">
              <w:rPr>
                <w:rFonts w:cs="Traditional Arabic"/>
                <w:rtl/>
                <w:lang w:bidi="ar-TN"/>
              </w:rPr>
              <w:t xml:space="preserve">  تحت اشراف جامعة المنستير</w:t>
            </w:r>
          </w:p>
        </w:tc>
      </w:tr>
      <w:tr w:rsidR="00CF5659" w:rsidRPr="00F02FFD" w:rsidTr="006D6ADD">
        <w:tc>
          <w:tcPr>
            <w:tcW w:w="1821" w:type="dxa"/>
            <w:vAlign w:val="center"/>
          </w:tcPr>
          <w:p w:rsidR="00CF5659" w:rsidRPr="00F02FFD" w:rsidRDefault="00CF5659" w:rsidP="00311793">
            <w:pPr>
              <w:bidi/>
              <w:jc w:val="left"/>
              <w:rPr>
                <w:rFonts w:cs="Traditional Arabic"/>
                <w:rtl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ديسمبر 201</w:t>
            </w:r>
            <w:r w:rsidR="00311793">
              <w:rPr>
                <w:rFonts w:cs="Traditional Arabic" w:hint="cs"/>
                <w:rtl/>
                <w:lang w:bidi="ar-TN"/>
              </w:rPr>
              <w:t>7</w:t>
            </w:r>
            <w:r>
              <w:rPr>
                <w:rFonts w:cs="Traditional Arabic" w:hint="cs"/>
                <w:rtl/>
                <w:lang w:bidi="ar-TN"/>
              </w:rPr>
              <w:t>:</w:t>
            </w:r>
          </w:p>
        </w:tc>
        <w:tc>
          <w:tcPr>
            <w:tcW w:w="7357" w:type="dxa"/>
            <w:vAlign w:val="center"/>
          </w:tcPr>
          <w:p w:rsidR="00CF5659" w:rsidRPr="00F02FFD" w:rsidRDefault="00CF5659" w:rsidP="00311793">
            <w:pPr>
              <w:bidi/>
              <w:jc w:val="both"/>
              <w:rPr>
                <w:rFonts w:cs="Traditional Arabic"/>
                <w:rtl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دورة تكوينية 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في </w:t>
            </w:r>
            <w:r w:rsidR="00311793">
              <w:rPr>
                <w:rFonts w:cs="Traditional Arabic" w:hint="cs"/>
                <w:rtl/>
                <w:lang w:bidi="ar-TN"/>
              </w:rPr>
              <w:t>"التحرير الإداري باللغة العربي"</w:t>
            </w:r>
            <w:r w:rsidRPr="00F02FFD">
              <w:rPr>
                <w:rFonts w:cs="Traditional Arabic"/>
                <w:rtl/>
                <w:lang w:bidi="ar-TN"/>
              </w:rPr>
              <w:t xml:space="preserve">  </w:t>
            </w:r>
          </w:p>
        </w:tc>
      </w:tr>
      <w:tr w:rsidR="0009251F" w:rsidRPr="00F02FFD" w:rsidTr="006D6ADD">
        <w:tc>
          <w:tcPr>
            <w:tcW w:w="1821" w:type="dxa"/>
            <w:vAlign w:val="center"/>
          </w:tcPr>
          <w:p w:rsidR="0009251F" w:rsidRPr="00F02FFD" w:rsidRDefault="0009251F" w:rsidP="0009251F">
            <w:pPr>
              <w:bidi/>
              <w:jc w:val="left"/>
              <w:rPr>
                <w:rFonts w:cs="Traditional Arabic"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 xml:space="preserve">جويلية </w:t>
            </w:r>
            <w:r w:rsidRPr="00F02FFD">
              <w:rPr>
                <w:rFonts w:cs="Traditional Arabic"/>
                <w:rtl/>
                <w:lang w:bidi="ar-TN"/>
              </w:rPr>
              <w:t xml:space="preserve"> 201</w:t>
            </w:r>
            <w:r>
              <w:rPr>
                <w:rFonts w:cs="Traditional Arabic" w:hint="cs"/>
                <w:rtl/>
                <w:lang w:bidi="ar-TN"/>
              </w:rPr>
              <w:t>8</w:t>
            </w:r>
            <w:r w:rsidRPr="00F02FFD">
              <w:rPr>
                <w:rFonts w:cs="Traditional Arabic"/>
                <w:rtl/>
                <w:lang w:bidi="ar-TN"/>
              </w:rPr>
              <w:t xml:space="preserve"> :</w:t>
            </w:r>
          </w:p>
        </w:tc>
        <w:tc>
          <w:tcPr>
            <w:tcW w:w="7357" w:type="dxa"/>
            <w:vAlign w:val="center"/>
          </w:tcPr>
          <w:p w:rsidR="0009251F" w:rsidRPr="00F02FFD" w:rsidRDefault="0009251F" w:rsidP="00D2723A">
            <w:pPr>
              <w:bidi/>
              <w:jc w:val="both"/>
              <w:rPr>
                <w:rFonts w:cs="Traditional Arabic"/>
                <w:lang w:bidi="ar-TN"/>
              </w:rPr>
            </w:pPr>
            <w:r w:rsidRPr="00F02FFD">
              <w:rPr>
                <w:rFonts w:cs="Traditional Arabic" w:hint="cs"/>
                <w:rtl/>
                <w:lang w:bidi="ar-TN"/>
              </w:rPr>
              <w:t>شهادة</w:t>
            </w:r>
            <w:r>
              <w:rPr>
                <w:rFonts w:cs="Traditional Arabic" w:hint="cs"/>
                <w:rtl/>
                <w:lang w:bidi="ar-TN"/>
              </w:rPr>
              <w:t xml:space="preserve"> مشاركة 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 </w:t>
            </w:r>
            <w:r w:rsidRPr="00F02FFD">
              <w:rPr>
                <w:rFonts w:cs="Traditional Arabic"/>
                <w:rtl/>
                <w:lang w:bidi="ar-TN"/>
              </w:rPr>
              <w:t>في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 </w:t>
            </w:r>
            <w:r>
              <w:rPr>
                <w:rFonts w:cs="Traditional Arabic" w:hint="cs"/>
                <w:rtl/>
                <w:lang w:bidi="ar-TN"/>
              </w:rPr>
              <w:t>الدور</w:t>
            </w:r>
            <w:r w:rsidR="00D2723A">
              <w:rPr>
                <w:rFonts w:cs="Traditional Arabic" w:hint="cs"/>
                <w:rtl/>
                <w:lang w:bidi="ar-TN"/>
              </w:rPr>
              <w:t xml:space="preserve">ة التدريبية حول الإعارة الالية </w:t>
            </w:r>
            <w:r>
              <w:rPr>
                <w:rFonts w:cs="Traditional Arabic" w:hint="cs"/>
                <w:rtl/>
                <w:lang w:bidi="ar-TN"/>
              </w:rPr>
              <w:t xml:space="preserve"> المندرجة في مشروع  "</w:t>
            </w:r>
            <w:r w:rsidRPr="0009251F">
              <w:rPr>
                <w:rFonts w:cs="Traditional Arabic" w:hint="cs"/>
                <w:b/>
                <w:bCs/>
                <w:rtl/>
                <w:lang w:bidi="ar-TN"/>
              </w:rPr>
              <w:t>بيروني</w:t>
            </w:r>
            <w:r>
              <w:rPr>
                <w:rFonts w:cs="Traditional Arabic" w:hint="cs"/>
                <w:rtl/>
                <w:lang w:bidi="ar-TN"/>
              </w:rPr>
              <w:t>"</w:t>
            </w:r>
          </w:p>
        </w:tc>
      </w:tr>
      <w:tr w:rsidR="0009251F" w:rsidRPr="00F02FFD" w:rsidTr="006D6ADD">
        <w:tc>
          <w:tcPr>
            <w:tcW w:w="1821" w:type="dxa"/>
            <w:vAlign w:val="center"/>
          </w:tcPr>
          <w:p w:rsidR="0009251F" w:rsidRPr="00F02FFD" w:rsidRDefault="009B2F88" w:rsidP="009B2F88">
            <w:pPr>
              <w:bidi/>
              <w:jc w:val="left"/>
              <w:rPr>
                <w:rFonts w:cs="Traditional Arabic"/>
                <w:rtl/>
                <w:lang w:bidi="ar-TN"/>
              </w:rPr>
            </w:pPr>
            <w:r>
              <w:rPr>
                <w:rFonts w:cs="Traditional Arabic" w:hint="cs"/>
                <w:sz w:val="24"/>
                <w:szCs w:val="24"/>
                <w:rtl/>
                <w:lang w:bidi="ar-TN"/>
              </w:rPr>
              <w:t>أفريل</w:t>
            </w:r>
            <w:r w:rsidR="0009251F">
              <w:rPr>
                <w:rFonts w:cs="Traditional Arabic" w:hint="cs"/>
                <w:rtl/>
                <w:lang w:bidi="ar-TN"/>
              </w:rPr>
              <w:t xml:space="preserve">  </w:t>
            </w:r>
            <w:r w:rsidRPr="009B2F88">
              <w:rPr>
                <w:rFonts w:cs="Traditional Arabic"/>
                <w:sz w:val="22"/>
                <w:lang w:bidi="ar-TN"/>
              </w:rPr>
              <w:t>2019</w:t>
            </w:r>
            <w:r w:rsidR="0009251F">
              <w:rPr>
                <w:rFonts w:cs="Traditional Arabic" w:hint="cs"/>
                <w:rtl/>
                <w:lang w:bidi="ar-TN"/>
              </w:rPr>
              <w:t>:</w:t>
            </w:r>
          </w:p>
        </w:tc>
        <w:tc>
          <w:tcPr>
            <w:tcW w:w="7357" w:type="dxa"/>
            <w:vAlign w:val="center"/>
          </w:tcPr>
          <w:p w:rsidR="0009251F" w:rsidRPr="00F02FFD" w:rsidRDefault="0009251F" w:rsidP="009B2F88">
            <w:pPr>
              <w:bidi/>
              <w:jc w:val="both"/>
              <w:rPr>
                <w:rFonts w:cs="Traditional Arabic"/>
                <w:rtl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دورة تكوينية 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في </w:t>
            </w:r>
            <w:r>
              <w:rPr>
                <w:rFonts w:cs="Traditional Arabic" w:hint="cs"/>
                <w:rtl/>
                <w:lang w:bidi="ar-TN"/>
              </w:rPr>
              <w:t>"</w:t>
            </w:r>
            <w:r w:rsidR="009B2F88">
              <w:rPr>
                <w:rFonts w:cs="Traditional Arabic" w:hint="cs"/>
                <w:rtl/>
                <w:lang w:bidi="ar-TN"/>
              </w:rPr>
              <w:t>التصرف الإداري الحديث</w:t>
            </w:r>
            <w:r>
              <w:rPr>
                <w:rFonts w:cs="Traditional Arabic" w:hint="cs"/>
                <w:rtl/>
                <w:lang w:bidi="ar-TN"/>
              </w:rPr>
              <w:t>"</w:t>
            </w:r>
            <w:r w:rsidRPr="00F02FFD">
              <w:rPr>
                <w:rFonts w:cs="Traditional Arabic"/>
                <w:rtl/>
                <w:lang w:bidi="ar-TN"/>
              </w:rPr>
              <w:t xml:space="preserve">  تحت اشراف جامعة المنستير</w:t>
            </w:r>
          </w:p>
        </w:tc>
      </w:tr>
      <w:tr w:rsidR="0009251F" w:rsidRPr="00F02FFD" w:rsidTr="006D6ADD">
        <w:tc>
          <w:tcPr>
            <w:tcW w:w="1821" w:type="dxa"/>
            <w:vAlign w:val="center"/>
          </w:tcPr>
          <w:p w:rsidR="0009251F" w:rsidRPr="00F02FFD" w:rsidRDefault="009B2F88" w:rsidP="009B2F88">
            <w:pPr>
              <w:bidi/>
              <w:jc w:val="left"/>
              <w:rPr>
                <w:rFonts w:cs="Traditional Arabic"/>
                <w:rtl/>
                <w:lang w:bidi="ar-TN"/>
              </w:rPr>
            </w:pPr>
            <w:r>
              <w:rPr>
                <w:rFonts w:cs="Traditional Arabic" w:hint="cs"/>
                <w:rtl/>
                <w:lang w:bidi="ar-TN"/>
              </w:rPr>
              <w:t>اكتوبر</w:t>
            </w:r>
            <w:r w:rsidR="0009251F">
              <w:rPr>
                <w:rFonts w:cs="Traditional Arabic" w:hint="cs"/>
                <w:rtl/>
                <w:lang w:bidi="ar-TN"/>
              </w:rPr>
              <w:t xml:space="preserve"> 20</w:t>
            </w:r>
            <w:r>
              <w:rPr>
                <w:rFonts w:cs="Traditional Arabic" w:hint="cs"/>
                <w:rtl/>
                <w:lang w:bidi="ar-TN"/>
              </w:rPr>
              <w:t>20</w:t>
            </w:r>
            <w:r w:rsidR="0009251F">
              <w:rPr>
                <w:rFonts w:cs="Traditional Arabic" w:hint="cs"/>
                <w:rtl/>
                <w:lang w:bidi="ar-TN"/>
              </w:rPr>
              <w:t>:</w:t>
            </w:r>
          </w:p>
        </w:tc>
        <w:tc>
          <w:tcPr>
            <w:tcW w:w="7357" w:type="dxa"/>
            <w:vAlign w:val="center"/>
          </w:tcPr>
          <w:p w:rsidR="0009251F" w:rsidRPr="00F02FFD" w:rsidRDefault="0009251F" w:rsidP="009B2F88">
            <w:pPr>
              <w:bidi/>
              <w:jc w:val="both"/>
              <w:rPr>
                <w:rFonts w:cs="Traditional Arabic"/>
                <w:rtl/>
                <w:lang w:bidi="ar-TN"/>
              </w:rPr>
            </w:pPr>
            <w:r w:rsidRPr="00F02FFD">
              <w:rPr>
                <w:rFonts w:cs="Traditional Arabic"/>
                <w:rtl/>
                <w:lang w:bidi="ar-TN"/>
              </w:rPr>
              <w:t xml:space="preserve">دورة تكوينية </w:t>
            </w:r>
            <w:r w:rsidRPr="00F02FFD">
              <w:rPr>
                <w:rFonts w:cs="Traditional Arabic" w:hint="cs"/>
                <w:rtl/>
                <w:lang w:bidi="ar-TN"/>
              </w:rPr>
              <w:t xml:space="preserve">في </w:t>
            </w:r>
            <w:r>
              <w:rPr>
                <w:rFonts w:cs="Traditional Arabic" w:hint="cs"/>
                <w:rtl/>
                <w:lang w:bidi="ar-TN"/>
              </w:rPr>
              <w:t>"</w:t>
            </w:r>
            <w:r w:rsidR="009B2F88">
              <w:rPr>
                <w:rFonts w:cs="Traditional Arabic" w:hint="cs"/>
                <w:rtl/>
                <w:lang w:bidi="ar-TN"/>
              </w:rPr>
              <w:t>تنظيم استعمال و تبادل و حفظ الوثائق الادارية</w:t>
            </w:r>
            <w:r>
              <w:rPr>
                <w:rFonts w:cs="Traditional Arabic" w:hint="cs"/>
                <w:rtl/>
                <w:lang w:bidi="ar-TN"/>
              </w:rPr>
              <w:t>"</w:t>
            </w:r>
            <w:r w:rsidRPr="00F02FFD">
              <w:rPr>
                <w:rFonts w:cs="Traditional Arabic"/>
                <w:rtl/>
                <w:lang w:bidi="ar-TN"/>
              </w:rPr>
              <w:t xml:space="preserve">  </w:t>
            </w:r>
          </w:p>
        </w:tc>
      </w:tr>
    </w:tbl>
    <w:p w:rsidR="006D6ADD" w:rsidRPr="00D67545" w:rsidRDefault="006D6ADD" w:rsidP="00024549">
      <w:pPr>
        <w:bidi/>
        <w:ind w:left="360"/>
        <w:jc w:val="both"/>
        <w:rPr>
          <w:rFonts w:cs="Traditional Arabic"/>
          <w:b/>
          <w:bCs/>
          <w:i/>
          <w:iCs/>
          <w:sz w:val="16"/>
          <w:szCs w:val="16"/>
          <w:u w:val="single"/>
          <w:rtl/>
          <w:lang w:bidi="ar-TN"/>
        </w:rPr>
      </w:pPr>
    </w:p>
    <w:p w:rsidR="00655A5D" w:rsidRPr="00503254" w:rsidRDefault="00655A5D" w:rsidP="006D6ADD">
      <w:pPr>
        <w:bidi/>
        <w:ind w:left="360"/>
        <w:jc w:val="both"/>
        <w:rPr>
          <w:rFonts w:cs="Traditional Arabic"/>
          <w:b/>
          <w:bCs/>
          <w:i/>
          <w:iCs/>
          <w:u w:val="single"/>
          <w:rtl/>
          <w:lang w:bidi="ar-TN"/>
        </w:rPr>
      </w:pPr>
      <w:r w:rsidRPr="00503254">
        <w:rPr>
          <w:rFonts w:cs="Traditional Arabic"/>
          <w:b/>
          <w:bCs/>
          <w:i/>
          <w:iCs/>
          <w:u w:val="single"/>
          <w:rtl/>
          <w:lang w:bidi="ar-TN"/>
        </w:rPr>
        <w:t>الإعلامية:</w:t>
      </w:r>
    </w:p>
    <w:p w:rsidR="00655A5D" w:rsidRPr="00F02FFD" w:rsidRDefault="00655A5D" w:rsidP="00A61826">
      <w:pPr>
        <w:bidi/>
        <w:ind w:left="360"/>
        <w:jc w:val="both"/>
        <w:rPr>
          <w:rFonts w:cs="Traditional Arabic"/>
          <w:rtl/>
          <w:lang w:bidi="ar-TN"/>
        </w:rPr>
      </w:pPr>
      <w:r w:rsidRPr="00F02FFD">
        <w:rPr>
          <w:rFonts w:cs="Traditional Arabic"/>
          <w:rtl/>
          <w:lang w:bidi="ar-TN"/>
        </w:rPr>
        <w:t xml:space="preserve">- استخدام الإعلامية: برمجيات </w:t>
      </w:r>
      <w:r w:rsidRPr="00F02FFD">
        <w:rPr>
          <w:rFonts w:cs="Traditional Arabic"/>
          <w:lang w:bidi="ar-TN"/>
        </w:rPr>
        <w:t xml:space="preserve"> </w:t>
      </w:r>
      <w:r w:rsidRPr="00731D74">
        <w:rPr>
          <w:rFonts w:cs="Traditional Arabic"/>
          <w:sz w:val="24"/>
          <w:szCs w:val="24"/>
          <w:lang w:bidi="ar-TN"/>
        </w:rPr>
        <w:t>Excel/ Word/PowerPoint</w:t>
      </w:r>
    </w:p>
    <w:p w:rsidR="00655A5D" w:rsidRPr="00F02FFD" w:rsidRDefault="00655A5D" w:rsidP="00A61826">
      <w:pPr>
        <w:bidi/>
        <w:ind w:left="360"/>
        <w:jc w:val="both"/>
        <w:rPr>
          <w:rFonts w:cs="Traditional Arabic"/>
          <w:rtl/>
          <w:lang w:bidi="ar-TN"/>
        </w:rPr>
      </w:pPr>
      <w:r w:rsidRPr="00F02FFD">
        <w:rPr>
          <w:rFonts w:cs="Traditional Arabic"/>
          <w:rtl/>
          <w:lang w:bidi="ar-TN"/>
        </w:rPr>
        <w:t xml:space="preserve">- استخدام جيد للانترنت </w:t>
      </w:r>
      <w:r w:rsidR="00392F45">
        <w:rPr>
          <w:rFonts w:cs="Traditional Arabic" w:hint="cs"/>
          <w:rtl/>
          <w:lang w:bidi="ar-TN"/>
        </w:rPr>
        <w:t>.</w:t>
      </w:r>
    </w:p>
    <w:p w:rsidR="00655A5D" w:rsidRPr="00D67545" w:rsidRDefault="00655A5D" w:rsidP="00655A5D">
      <w:pPr>
        <w:bidi/>
        <w:ind w:left="360"/>
        <w:rPr>
          <w:rFonts w:cs="Traditional Arabic"/>
          <w:sz w:val="10"/>
          <w:szCs w:val="10"/>
          <w:rtl/>
          <w:lang w:bidi="ar-TN"/>
        </w:rPr>
      </w:pPr>
    </w:p>
    <w:p w:rsidR="00981C37" w:rsidRPr="00503254" w:rsidRDefault="00981C37" w:rsidP="00981C37">
      <w:pPr>
        <w:bidi/>
        <w:ind w:left="360"/>
        <w:jc w:val="both"/>
        <w:rPr>
          <w:rFonts w:cs="Traditional Arabic"/>
          <w:b/>
          <w:bCs/>
          <w:i/>
          <w:iCs/>
          <w:rtl/>
          <w:lang w:bidi="ar-TN"/>
        </w:rPr>
      </w:pPr>
      <w:r w:rsidRPr="00503254">
        <w:rPr>
          <w:rFonts w:cs="Traditional Arabic"/>
          <w:b/>
          <w:bCs/>
          <w:i/>
          <w:iCs/>
          <w:rtl/>
          <w:lang w:bidi="ar-TN"/>
        </w:rPr>
        <w:t>*</w:t>
      </w:r>
      <w:r w:rsidRPr="00503254">
        <w:rPr>
          <w:rFonts w:cs="Traditional Arabic"/>
          <w:b/>
          <w:bCs/>
          <w:i/>
          <w:iCs/>
          <w:u w:val="single"/>
          <w:rtl/>
          <w:lang w:bidi="ar-TN"/>
        </w:rPr>
        <w:t>اللغات الأجنبية</w:t>
      </w:r>
      <w:r w:rsidRPr="00503254">
        <w:rPr>
          <w:rFonts w:cs="Traditional Arabic"/>
          <w:b/>
          <w:bCs/>
          <w:i/>
          <w:iCs/>
          <w:rtl/>
          <w:lang w:bidi="ar-TN"/>
        </w:rPr>
        <w:t>:</w:t>
      </w:r>
    </w:p>
    <w:tbl>
      <w:tblPr>
        <w:bidiVisual/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86"/>
        <w:gridCol w:w="951"/>
        <w:gridCol w:w="1026"/>
        <w:gridCol w:w="1025"/>
        <w:gridCol w:w="836"/>
        <w:gridCol w:w="801"/>
        <w:gridCol w:w="876"/>
        <w:gridCol w:w="874"/>
      </w:tblGrid>
      <w:tr w:rsidR="00981C37" w:rsidRPr="00F02FFD" w:rsidTr="00981C37">
        <w:trPr>
          <w:trHeight w:val="285"/>
        </w:trPr>
        <w:tc>
          <w:tcPr>
            <w:tcW w:w="1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37" w:rsidRPr="00F02FFD" w:rsidRDefault="00981C37" w:rsidP="00B62703">
            <w:pPr>
              <w:rPr>
                <w:rFonts w:cs="Traditional Arabic"/>
                <w:lang w:bidi="ar-TN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b/>
                <w:bCs/>
                <w:lang w:bidi="ar-TN"/>
              </w:rPr>
            </w:pPr>
            <w:r w:rsidRPr="00981C37">
              <w:rPr>
                <w:rFonts w:cs="Traditional Arabic"/>
                <w:b/>
                <w:bCs/>
                <w:rtl/>
                <w:lang w:bidi="ar-TN"/>
              </w:rPr>
              <w:t>الكتابة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b/>
                <w:bCs/>
                <w:lang w:bidi="ar-TN"/>
              </w:rPr>
            </w:pPr>
            <w:r w:rsidRPr="00981C37">
              <w:rPr>
                <w:rFonts w:cs="Traditional Arabic"/>
                <w:b/>
                <w:bCs/>
                <w:rtl/>
                <w:lang w:bidi="ar-TN"/>
              </w:rPr>
              <w:t>المخاطبة</w:t>
            </w:r>
          </w:p>
        </w:tc>
      </w:tr>
      <w:tr w:rsidR="00981C37" w:rsidRPr="00F02FFD" w:rsidTr="00F42CC1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F02FFD" w:rsidRDefault="00981C37" w:rsidP="00B62703">
            <w:pPr>
              <w:rPr>
                <w:rFonts w:cs="Traditional Arabic"/>
                <w:lang w:bidi="ar-T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ممتاز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جيد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متوسط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ضعيف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ممتاز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جيد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متوسط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981C37" w:rsidRDefault="00981C37" w:rsidP="00B62703">
            <w:pPr>
              <w:jc w:val="center"/>
              <w:rPr>
                <w:rFonts w:cs="Traditional Arabic"/>
                <w:i/>
                <w:iCs/>
                <w:lang w:bidi="ar-TN"/>
              </w:rPr>
            </w:pPr>
            <w:r w:rsidRPr="00981C37">
              <w:rPr>
                <w:rFonts w:cs="Traditional Arabic"/>
                <w:i/>
                <w:iCs/>
                <w:rtl/>
                <w:lang w:bidi="ar-TN"/>
              </w:rPr>
              <w:t>ضعيف</w:t>
            </w:r>
          </w:p>
        </w:tc>
      </w:tr>
      <w:tr w:rsidR="00981C37" w:rsidRPr="00F02FFD" w:rsidTr="00F42CC1">
        <w:trPr>
          <w:trHeight w:val="56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81C37" w:rsidRPr="00F42CC1" w:rsidRDefault="00981C37" w:rsidP="00B62703">
            <w:pPr>
              <w:rPr>
                <w:rFonts w:cs="Traditional Arabic"/>
                <w:b/>
                <w:bCs/>
                <w:lang w:bidi="ar-TN"/>
              </w:rPr>
            </w:pPr>
            <w:r w:rsidRPr="00F42CC1">
              <w:rPr>
                <w:rFonts w:cs="Traditional Arabic"/>
                <w:b/>
                <w:bCs/>
                <w:rtl/>
                <w:lang w:bidi="ar-TN"/>
              </w:rPr>
              <w:t>العربية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lang w:bidi="ar-TN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lang w:bidi="ar-TN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</w:tr>
      <w:tr w:rsidR="00981C37" w:rsidRPr="00F02FFD" w:rsidTr="00F42CC1">
        <w:trPr>
          <w:trHeight w:val="56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81C37" w:rsidRPr="00F42CC1" w:rsidRDefault="00981C37" w:rsidP="00B62703">
            <w:pPr>
              <w:rPr>
                <w:rFonts w:cs="Traditional Arabic"/>
                <w:b/>
                <w:bCs/>
                <w:lang w:bidi="ar-TN"/>
              </w:rPr>
            </w:pPr>
            <w:r w:rsidRPr="00F42CC1">
              <w:rPr>
                <w:rFonts w:cs="Traditional Arabic"/>
                <w:b/>
                <w:bCs/>
                <w:rtl/>
                <w:lang w:bidi="ar-TN"/>
              </w:rPr>
              <w:t xml:space="preserve"> الفرنسية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lang w:bidi="ar-TN"/>
              </w:rPr>
              <w:t>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lang w:bidi="ar-TN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</w:tr>
      <w:tr w:rsidR="00981C37" w:rsidRPr="00F02FFD" w:rsidTr="00F42CC1">
        <w:trPr>
          <w:trHeight w:val="56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81C37" w:rsidRPr="00F42CC1" w:rsidRDefault="00981C37" w:rsidP="00B62703">
            <w:pPr>
              <w:rPr>
                <w:rFonts w:cs="Traditional Arabic"/>
                <w:b/>
                <w:bCs/>
                <w:lang w:bidi="ar-TN"/>
              </w:rPr>
            </w:pPr>
            <w:r w:rsidRPr="00F42CC1">
              <w:rPr>
                <w:rFonts w:cs="Traditional Arabic"/>
                <w:b/>
                <w:bCs/>
                <w:rtl/>
                <w:lang w:bidi="ar-TN"/>
              </w:rPr>
              <w:t xml:space="preserve"> الأنقليزية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lang w:bidi="ar-TN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  <w:r w:rsidRPr="00F02FFD">
              <w:rPr>
                <w:rFonts w:cs="Traditional Arabic"/>
                <w:lang w:bidi="ar-TN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37" w:rsidRPr="00F02FFD" w:rsidRDefault="00981C37" w:rsidP="00B62703">
            <w:pPr>
              <w:jc w:val="center"/>
              <w:rPr>
                <w:rFonts w:cs="Traditional Arabic"/>
                <w:lang w:bidi="ar-TN"/>
              </w:rPr>
            </w:pPr>
          </w:p>
        </w:tc>
      </w:tr>
    </w:tbl>
    <w:p w:rsidR="00981C37" w:rsidRPr="00F02FFD" w:rsidRDefault="00981C37" w:rsidP="00981C37">
      <w:pPr>
        <w:ind w:left="360"/>
        <w:rPr>
          <w:rFonts w:cs="Traditional Arabic"/>
          <w:rtl/>
          <w:lang w:bidi="ar-TN"/>
        </w:rPr>
      </w:pPr>
    </w:p>
    <w:p w:rsidR="00981C37" w:rsidRPr="00503254" w:rsidRDefault="00981C37" w:rsidP="009C4B75">
      <w:pPr>
        <w:bidi/>
        <w:spacing w:after="0"/>
        <w:ind w:left="360"/>
        <w:jc w:val="both"/>
        <w:rPr>
          <w:rFonts w:cs="Arabic Transparent"/>
          <w:b/>
          <w:bCs/>
          <w:i/>
          <w:iCs/>
          <w:color w:val="000000"/>
          <w:rtl/>
          <w:lang w:bidi="ar-TN"/>
        </w:rPr>
      </w:pPr>
      <w:r w:rsidRPr="00503254">
        <w:rPr>
          <w:rFonts w:cs="Arabic Transparent"/>
          <w:b/>
          <w:bCs/>
          <w:i/>
          <w:iCs/>
          <w:color w:val="000000"/>
          <w:rtl/>
          <w:lang w:bidi="ar-TN"/>
        </w:rPr>
        <w:t>أنشطة و اهتمامات أخرى:</w:t>
      </w:r>
    </w:p>
    <w:p w:rsidR="00981C37" w:rsidRPr="00F02FFD" w:rsidRDefault="00981C37" w:rsidP="009C4B75">
      <w:pPr>
        <w:numPr>
          <w:ilvl w:val="0"/>
          <w:numId w:val="21"/>
        </w:numPr>
        <w:bidi/>
        <w:spacing w:after="0" w:line="240" w:lineRule="auto"/>
        <w:jc w:val="left"/>
        <w:rPr>
          <w:rFonts w:cs="Traditional Arabic"/>
          <w:color w:val="000000"/>
          <w:lang w:bidi="ar-TN"/>
        </w:rPr>
      </w:pPr>
      <w:r w:rsidRPr="00F02FFD">
        <w:rPr>
          <w:rFonts w:cs="Traditional Arabic" w:hint="cs"/>
          <w:color w:val="000000"/>
          <w:rtl/>
          <w:lang w:bidi="ar-TN"/>
        </w:rPr>
        <w:t>لاعب سابق بالإتحاد الرياضي المنستير ومسير</w:t>
      </w:r>
    </w:p>
    <w:p w:rsidR="00981C37" w:rsidRPr="00F02FFD" w:rsidRDefault="00981C37" w:rsidP="00981C37">
      <w:pPr>
        <w:numPr>
          <w:ilvl w:val="0"/>
          <w:numId w:val="21"/>
        </w:numPr>
        <w:bidi/>
        <w:spacing w:after="0" w:line="240" w:lineRule="auto"/>
        <w:jc w:val="left"/>
        <w:rPr>
          <w:rFonts w:cs="Traditional Arabic"/>
          <w:color w:val="000000"/>
          <w:lang w:bidi="ar-TN"/>
        </w:rPr>
      </w:pPr>
      <w:r w:rsidRPr="00F02FFD">
        <w:rPr>
          <w:rFonts w:cs="Traditional Arabic" w:hint="cs"/>
          <w:color w:val="000000"/>
          <w:rtl/>
          <w:lang w:bidi="ar-TN"/>
        </w:rPr>
        <w:t>من مؤسسي الجمعية الثقافية بكلية طب الأسنان بالمنستير</w:t>
      </w:r>
    </w:p>
    <w:p w:rsidR="00981C37" w:rsidRPr="00F02FFD" w:rsidRDefault="00981C37" w:rsidP="00981C37">
      <w:pPr>
        <w:numPr>
          <w:ilvl w:val="0"/>
          <w:numId w:val="21"/>
        </w:numPr>
        <w:bidi/>
        <w:spacing w:after="0" w:line="240" w:lineRule="auto"/>
        <w:jc w:val="left"/>
        <w:rPr>
          <w:rFonts w:cs="Traditional Arabic"/>
          <w:color w:val="000000"/>
          <w:lang w:bidi="ar-TN"/>
        </w:rPr>
      </w:pPr>
      <w:r w:rsidRPr="00F02FFD">
        <w:rPr>
          <w:rFonts w:cs="Traditional Arabic" w:hint="cs"/>
          <w:color w:val="000000"/>
          <w:rtl/>
          <w:lang w:bidi="ar-TN"/>
        </w:rPr>
        <w:t>أمين مال الجمعية الرياضية بكلية طب الأسنان بالمنستير</w:t>
      </w:r>
    </w:p>
    <w:p w:rsidR="00981C37" w:rsidRPr="009C4B75" w:rsidRDefault="00981C37" w:rsidP="009C4B75">
      <w:pPr>
        <w:numPr>
          <w:ilvl w:val="0"/>
          <w:numId w:val="21"/>
        </w:numPr>
        <w:bidi/>
        <w:spacing w:after="0" w:line="240" w:lineRule="auto"/>
        <w:jc w:val="left"/>
        <w:rPr>
          <w:rFonts w:cs="Traditional Arabic"/>
          <w:b/>
          <w:bCs/>
          <w:color w:val="000000"/>
          <w:lang w:bidi="ar-TN"/>
        </w:rPr>
      </w:pPr>
      <w:r w:rsidRPr="00F02FFD">
        <w:rPr>
          <w:rFonts w:cs="Traditional Arabic"/>
          <w:color w:val="000000"/>
          <w:rtl/>
          <w:lang w:bidi="ar-TN"/>
        </w:rPr>
        <w:t xml:space="preserve">ناشط </w:t>
      </w:r>
      <w:r w:rsidRPr="00F02FFD">
        <w:rPr>
          <w:rFonts w:cs="Traditional Arabic" w:hint="cs"/>
          <w:color w:val="000000"/>
          <w:rtl/>
          <w:lang w:bidi="ar-TN"/>
        </w:rPr>
        <w:t>بفوج كلية طب الأسنان لل</w:t>
      </w:r>
      <w:r w:rsidRPr="00F02FFD">
        <w:rPr>
          <w:rFonts w:cs="Traditional Arabic"/>
          <w:color w:val="000000"/>
          <w:rtl/>
          <w:lang w:bidi="ar-TN"/>
        </w:rPr>
        <w:t xml:space="preserve">كشافة التونسية و من مؤسسي </w:t>
      </w:r>
      <w:r w:rsidRPr="00F02FFD">
        <w:rPr>
          <w:rFonts w:cs="Traditional Arabic" w:hint="cs"/>
          <w:color w:val="000000"/>
          <w:rtl/>
          <w:lang w:bidi="ar-TN"/>
        </w:rPr>
        <w:t>الفوج</w:t>
      </w:r>
      <w:r w:rsidRPr="00F02FFD">
        <w:rPr>
          <w:rFonts w:cs="Traditional Arabic"/>
          <w:color w:val="000000"/>
          <w:rtl/>
          <w:lang w:bidi="ar-TN"/>
        </w:rPr>
        <w:t xml:space="preserve"> </w:t>
      </w:r>
      <w:r w:rsidR="009C4B75">
        <w:rPr>
          <w:rFonts w:cs="Traditional Arabic" w:hint="cs"/>
          <w:color w:val="000000"/>
          <w:rtl/>
          <w:lang w:bidi="ar-TN"/>
        </w:rPr>
        <w:t>(</w:t>
      </w:r>
      <w:r w:rsidR="009C4B75" w:rsidRPr="009C4B75">
        <w:rPr>
          <w:rFonts w:cs="Traditional Arabic" w:hint="cs"/>
          <w:b/>
          <w:bCs/>
          <w:color w:val="000000"/>
          <w:rtl/>
          <w:lang w:bidi="ar-TN"/>
        </w:rPr>
        <w:t xml:space="preserve">قافلة صحية توعوبة 2018- مخيم كشفي 2018 </w:t>
      </w:r>
      <w:r w:rsidR="009C4B75">
        <w:rPr>
          <w:rFonts w:cs="Traditional Arabic"/>
          <w:b/>
          <w:bCs/>
          <w:color w:val="000000"/>
          <w:rtl/>
          <w:lang w:bidi="ar-TN"/>
        </w:rPr>
        <w:t>–</w:t>
      </w:r>
      <w:r w:rsidR="009C4B75" w:rsidRPr="009C4B75">
        <w:rPr>
          <w:rFonts w:cs="Traditional Arabic" w:hint="cs"/>
          <w:b/>
          <w:bCs/>
          <w:color w:val="000000"/>
          <w:rtl/>
          <w:lang w:bidi="ar-TN"/>
        </w:rPr>
        <w:t xml:space="preserve"> </w:t>
      </w:r>
      <w:r w:rsidR="009C4B75">
        <w:rPr>
          <w:rFonts w:cs="Traditional Arabic" w:hint="cs"/>
          <w:b/>
          <w:bCs/>
          <w:color w:val="000000"/>
          <w:rtl/>
          <w:lang w:bidi="ar-TN"/>
        </w:rPr>
        <w:t xml:space="preserve">قافلة صحية بدار المسنين 2019 </w:t>
      </w:r>
      <w:r w:rsidR="009C4B75">
        <w:rPr>
          <w:rFonts w:cs="Traditional Arabic"/>
          <w:b/>
          <w:bCs/>
          <w:color w:val="000000"/>
          <w:rtl/>
          <w:lang w:bidi="ar-TN"/>
        </w:rPr>
        <w:t>–</w:t>
      </w:r>
      <w:r w:rsidR="009C4B75">
        <w:rPr>
          <w:rFonts w:cs="Traditional Arabic" w:hint="cs"/>
          <w:b/>
          <w:bCs/>
          <w:color w:val="000000"/>
          <w:rtl/>
          <w:lang w:bidi="ar-TN"/>
        </w:rPr>
        <w:t xml:space="preserve"> حفل الطالب 2019)</w:t>
      </w:r>
    </w:p>
    <w:p w:rsidR="00981C37" w:rsidRDefault="00B342CC" w:rsidP="00B342CC">
      <w:pPr>
        <w:numPr>
          <w:ilvl w:val="0"/>
          <w:numId w:val="21"/>
        </w:numPr>
        <w:bidi/>
        <w:spacing w:after="0" w:line="240" w:lineRule="auto"/>
        <w:jc w:val="left"/>
        <w:rPr>
          <w:rFonts w:cs="Traditional Arabic"/>
          <w:color w:val="000000"/>
          <w:lang w:bidi="ar-TN"/>
        </w:rPr>
      </w:pPr>
      <w:r>
        <w:rPr>
          <w:rFonts w:cs="Traditional Arabic" w:hint="cs"/>
          <w:color w:val="000000"/>
          <w:rtl/>
          <w:lang w:bidi="ar-TN"/>
        </w:rPr>
        <w:t>عضو جهوي سابق في الإتحاد العام التونسي للشغل عن الإداريين و الفنيين واعوان المخابر</w:t>
      </w:r>
    </w:p>
    <w:p w:rsidR="00981C37" w:rsidRDefault="00981C37" w:rsidP="00981C37">
      <w:pPr>
        <w:numPr>
          <w:ilvl w:val="0"/>
          <w:numId w:val="21"/>
        </w:numPr>
        <w:bidi/>
        <w:spacing w:after="0" w:line="240" w:lineRule="auto"/>
        <w:jc w:val="left"/>
        <w:rPr>
          <w:rFonts w:cs="Traditional Arabic"/>
          <w:color w:val="000000"/>
          <w:lang w:bidi="ar-TN"/>
        </w:rPr>
      </w:pPr>
      <w:r>
        <w:rPr>
          <w:rFonts w:cs="Traditional Arabic" w:hint="cs"/>
          <w:color w:val="000000"/>
          <w:rtl/>
          <w:lang w:bidi="ar-TN"/>
        </w:rPr>
        <w:t xml:space="preserve">من مؤسسي  المجلس الأعلى لرجال الأعمال التونسيين و الليبين </w:t>
      </w:r>
      <w:r w:rsidR="00F42CC1">
        <w:rPr>
          <w:rFonts w:cs="Traditional Arabic" w:hint="cs"/>
          <w:color w:val="000000"/>
          <w:rtl/>
          <w:lang w:bidi="ar-TN"/>
        </w:rPr>
        <w:t>(مكتب جهوي بالمنستير)</w:t>
      </w:r>
      <w:bookmarkStart w:id="0" w:name="_GoBack"/>
      <w:bookmarkEnd w:id="0"/>
    </w:p>
    <w:sectPr w:rsidR="00981C37" w:rsidSect="003015A5">
      <w:headerReference w:type="default" r:id="rId9"/>
      <w:footerReference w:type="default" r:id="rId10"/>
      <w:pgSz w:w="11906" w:h="16838"/>
      <w:pgMar w:top="567" w:right="1418" w:bottom="1134" w:left="1418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pgNumType w:start="1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58" w:rsidRDefault="00AD4358" w:rsidP="00506E10">
      <w:pPr>
        <w:spacing w:after="0" w:line="240" w:lineRule="auto"/>
      </w:pPr>
      <w:r>
        <w:separator/>
      </w:r>
    </w:p>
  </w:endnote>
  <w:endnote w:type="continuationSeparator" w:id="0">
    <w:p w:rsidR="00AD4358" w:rsidRDefault="00AD4358" w:rsidP="0050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A5" w:rsidRDefault="003015A5" w:rsidP="00F8037B">
    <w:pPr>
      <w:pStyle w:val="Explorateurdedocuments"/>
      <w:ind w:left="-864"/>
    </w:pPr>
  </w:p>
  <w:p w:rsidR="003015A5" w:rsidRDefault="003015A5" w:rsidP="00F8037B">
    <w:pPr>
      <w:pStyle w:val="Pieddepage"/>
      <w:bidi/>
    </w:pPr>
    <w:r>
      <w:rPr>
        <w:noProof/>
        <w:lang w:eastAsia="fr-FR"/>
      </w:rPr>
      <mc:AlternateContent>
        <mc:Choice Requires="wpg">
          <w:drawing>
            <wp:inline distT="0" distB="0" distL="0" distR="0" wp14:anchorId="262CF68F" wp14:editId="25FB9F92">
              <wp:extent cx="548640" cy="292608"/>
              <wp:effectExtent l="0" t="0" r="22860" b="12700"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92608"/>
                        <a:chOff x="614" y="660"/>
                        <a:chExt cx="864" cy="374"/>
                      </a:xfrm>
                    </wpg:grpSpPr>
                    <wps:wsp>
                      <wps:cNvPr id="8" name="AutoShape 5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5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50" y="66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A5" w:rsidRPr="00AA2963" w:rsidRDefault="003015A5" w:rsidP="003015A5">
                            <w:pPr>
                              <w:jc w:val="center"/>
                              <w:rPr>
                                <w:color w:val="0F243E" w:themeColor="text2" w:themeShade="80"/>
                                <w:lang w:bidi="ar-TN"/>
                              </w:rPr>
                            </w:pPr>
                            <w:r w:rsidRPr="00AA2963">
                              <w:rPr>
                                <w:color w:val="0F243E" w:themeColor="text2" w:themeShade="80"/>
                              </w:rPr>
                              <w:fldChar w:fldCharType="begin"/>
                            </w:r>
                            <w:r w:rsidRPr="00AA2963">
                              <w:rPr>
                                <w:color w:val="0F243E" w:themeColor="text2" w:themeShade="80"/>
                              </w:rPr>
                              <w:instrText>PAGE    \* MERGEFORMAT</w:instrText>
                            </w:r>
                            <w:r w:rsidRPr="00AA2963">
                              <w:rPr>
                                <w:color w:val="0F243E" w:themeColor="text2" w:themeShade="80"/>
                              </w:rPr>
                              <w:fldChar w:fldCharType="separate"/>
                            </w:r>
                            <w:r w:rsidR="00542267" w:rsidRPr="00542267">
                              <w:rPr>
                                <w:b/>
                                <w:bCs/>
                                <w:noProof/>
                                <w:color w:val="0F243E" w:themeColor="text2" w:themeShade="80"/>
                              </w:rPr>
                              <w:t>2</w:t>
                            </w:r>
                            <w:r w:rsidRPr="00AA2963">
                              <w:rPr>
                                <w:b/>
                                <w:bCs/>
                                <w:color w:val="0F243E" w:themeColor="text2" w:themeShade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62CF68F" id="Groupe 2" o:spid="_x0000_s1026" style="width:43.2pt;height:23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">
              <v:roundrect id="AutoShape 5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<v:roundrect id="AutoShape 5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9" type="#_x0000_t202" style="position:absolute;left:650;top:66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:rsidR="003015A5" w:rsidRPr="00AA2963" w:rsidRDefault="003015A5" w:rsidP="003015A5">
                      <w:pPr>
                        <w:jc w:val="center"/>
                        <w:rPr>
                          <w:color w:val="0F243E" w:themeColor="text2" w:themeShade="80"/>
                          <w:lang w:bidi="ar-TN"/>
                        </w:rPr>
                      </w:pPr>
                      <w:r w:rsidRPr="00AA2963">
                        <w:rPr>
                          <w:color w:val="0F243E" w:themeColor="text2" w:themeShade="80"/>
                        </w:rPr>
                        <w:fldChar w:fldCharType="begin"/>
                      </w:r>
                      <w:r w:rsidRPr="00AA2963">
                        <w:rPr>
                          <w:color w:val="0F243E" w:themeColor="text2" w:themeShade="80"/>
                        </w:rPr>
                        <w:instrText>PAGE    \* MERGEFORMAT</w:instrText>
                      </w:r>
                      <w:r w:rsidRPr="00AA2963">
                        <w:rPr>
                          <w:color w:val="0F243E" w:themeColor="text2" w:themeShade="80"/>
                        </w:rPr>
                        <w:fldChar w:fldCharType="separate"/>
                      </w:r>
                      <w:r w:rsidR="00542267" w:rsidRPr="00542267">
                        <w:rPr>
                          <w:b/>
                          <w:bCs/>
                          <w:noProof/>
                          <w:color w:val="0F243E" w:themeColor="text2" w:themeShade="80"/>
                        </w:rPr>
                        <w:t>2</w:t>
                      </w:r>
                      <w:r w:rsidRPr="00AA2963">
                        <w:rPr>
                          <w:b/>
                          <w:bCs/>
                          <w:color w:val="0F243E" w:themeColor="text2" w:themeShade="80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58" w:rsidRDefault="00AD4358" w:rsidP="00506E10">
      <w:pPr>
        <w:spacing w:after="0" w:line="240" w:lineRule="auto"/>
      </w:pPr>
      <w:r>
        <w:separator/>
      </w:r>
    </w:p>
  </w:footnote>
  <w:footnote w:type="continuationSeparator" w:id="0">
    <w:p w:rsidR="00AD4358" w:rsidRDefault="00AD4358" w:rsidP="0050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C7" w:rsidRPr="00E71A30" w:rsidRDefault="001D1DC7" w:rsidP="00E71A30">
    <w:pPr>
      <w:pStyle w:val="En-tte"/>
      <w:jc w:val="both"/>
      <w:rPr>
        <w:rFonts w:cs="Traditional Arabic"/>
        <w:sz w:val="28"/>
        <w:szCs w:val="28"/>
        <w:u w:val="single"/>
        <w:lang w:bidi="ar-T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B7"/>
    <w:multiLevelType w:val="hybridMultilevel"/>
    <w:tmpl w:val="4DE00892"/>
    <w:lvl w:ilvl="0" w:tplc="FACE4D98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34E"/>
    <w:multiLevelType w:val="hybridMultilevel"/>
    <w:tmpl w:val="870AF090"/>
    <w:lvl w:ilvl="0" w:tplc="55809EE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1629"/>
    <w:multiLevelType w:val="hybridMultilevel"/>
    <w:tmpl w:val="CFB045DC"/>
    <w:lvl w:ilvl="0" w:tplc="18D28E32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ABB"/>
    <w:multiLevelType w:val="hybridMultilevel"/>
    <w:tmpl w:val="23DE5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13829"/>
    <w:multiLevelType w:val="hybridMultilevel"/>
    <w:tmpl w:val="6406C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3D9A"/>
    <w:multiLevelType w:val="hybridMultilevel"/>
    <w:tmpl w:val="EFE8323C"/>
    <w:lvl w:ilvl="0" w:tplc="18D28E32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389"/>
    <w:multiLevelType w:val="hybridMultilevel"/>
    <w:tmpl w:val="9FF62E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414"/>
    <w:multiLevelType w:val="hybridMultilevel"/>
    <w:tmpl w:val="F828CCBA"/>
    <w:lvl w:ilvl="0" w:tplc="55809EE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811E8"/>
    <w:multiLevelType w:val="hybridMultilevel"/>
    <w:tmpl w:val="76562772"/>
    <w:lvl w:ilvl="0" w:tplc="CA024722">
      <w:numFmt w:val="bullet"/>
      <w:pStyle w:val="Titre4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2E3"/>
    <w:multiLevelType w:val="hybridMultilevel"/>
    <w:tmpl w:val="5844B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7F79"/>
    <w:multiLevelType w:val="hybridMultilevel"/>
    <w:tmpl w:val="14CACDD4"/>
    <w:lvl w:ilvl="0" w:tplc="18D28E32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14C6"/>
    <w:multiLevelType w:val="hybridMultilevel"/>
    <w:tmpl w:val="5E80A958"/>
    <w:lvl w:ilvl="0" w:tplc="0EC288A8">
      <w:start w:val="1"/>
      <w:numFmt w:val="upperRoman"/>
      <w:pStyle w:val="Titre2"/>
      <w:lvlText w:val="%1."/>
      <w:lvlJc w:val="righ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71620E"/>
    <w:multiLevelType w:val="hybridMultilevel"/>
    <w:tmpl w:val="ED5C86CC"/>
    <w:lvl w:ilvl="0" w:tplc="D124EE8A">
      <w:start w:val="3"/>
      <w:numFmt w:val="upperRoman"/>
      <w:lvlText w:val="%1."/>
      <w:lvlJc w:val="left"/>
      <w:pPr>
        <w:ind w:left="1145" w:hanging="720"/>
      </w:pPr>
      <w:rPr>
        <w:rFonts w:hint="default"/>
        <w:b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49118B8"/>
    <w:multiLevelType w:val="hybridMultilevel"/>
    <w:tmpl w:val="DD7C828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A50813"/>
    <w:multiLevelType w:val="hybridMultilevel"/>
    <w:tmpl w:val="58ECC14E"/>
    <w:lvl w:ilvl="0" w:tplc="475C1714">
      <w:start w:val="1"/>
      <w:numFmt w:val="decimal"/>
      <w:lvlText w:val="%1."/>
      <w:lvlJc w:val="left"/>
      <w:pPr>
        <w:ind w:left="927" w:hanging="360"/>
      </w:pPr>
      <w:rPr>
        <w:color w:val="365F91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7B73AE"/>
    <w:multiLevelType w:val="hybridMultilevel"/>
    <w:tmpl w:val="414A48A4"/>
    <w:lvl w:ilvl="0" w:tplc="18D28E32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9331A4"/>
    <w:multiLevelType w:val="hybridMultilevel"/>
    <w:tmpl w:val="CAB293F8"/>
    <w:lvl w:ilvl="0" w:tplc="EF96099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B0E03"/>
    <w:multiLevelType w:val="hybridMultilevel"/>
    <w:tmpl w:val="5A167DFA"/>
    <w:lvl w:ilvl="0" w:tplc="18D28E32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7404C"/>
    <w:multiLevelType w:val="hybridMultilevel"/>
    <w:tmpl w:val="02D047CA"/>
    <w:lvl w:ilvl="0" w:tplc="6C347DA4">
      <w:numFmt w:val="bullet"/>
      <w:pStyle w:val="TM2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18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4"/>
  </w:num>
  <w:num w:numId="13">
    <w:abstractNumId w:val="14"/>
  </w:num>
  <w:num w:numId="14">
    <w:abstractNumId w:val="14"/>
  </w:num>
  <w:num w:numId="15">
    <w:abstractNumId w:val="4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5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9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B"/>
    <w:rsid w:val="000002DA"/>
    <w:rsid w:val="0000417D"/>
    <w:rsid w:val="00004379"/>
    <w:rsid w:val="00020D53"/>
    <w:rsid w:val="0002340C"/>
    <w:rsid w:val="00024549"/>
    <w:rsid w:val="000270C8"/>
    <w:rsid w:val="000304CD"/>
    <w:rsid w:val="000323EF"/>
    <w:rsid w:val="0003255C"/>
    <w:rsid w:val="000421C8"/>
    <w:rsid w:val="000424CE"/>
    <w:rsid w:val="000447D1"/>
    <w:rsid w:val="00044983"/>
    <w:rsid w:val="00044AC0"/>
    <w:rsid w:val="00054484"/>
    <w:rsid w:val="00054C35"/>
    <w:rsid w:val="00056176"/>
    <w:rsid w:val="00057A0B"/>
    <w:rsid w:val="000620FE"/>
    <w:rsid w:val="00062307"/>
    <w:rsid w:val="00065775"/>
    <w:rsid w:val="00074361"/>
    <w:rsid w:val="00082A15"/>
    <w:rsid w:val="000908C2"/>
    <w:rsid w:val="0009251F"/>
    <w:rsid w:val="000A32F9"/>
    <w:rsid w:val="000B257B"/>
    <w:rsid w:val="000D2CD5"/>
    <w:rsid w:val="000E5B70"/>
    <w:rsid w:val="000E748E"/>
    <w:rsid w:val="00106EE0"/>
    <w:rsid w:val="0011087B"/>
    <w:rsid w:val="00112B14"/>
    <w:rsid w:val="00117413"/>
    <w:rsid w:val="00117C08"/>
    <w:rsid w:val="00141BF0"/>
    <w:rsid w:val="00155E4B"/>
    <w:rsid w:val="00157447"/>
    <w:rsid w:val="001578C8"/>
    <w:rsid w:val="00157A3E"/>
    <w:rsid w:val="0016129C"/>
    <w:rsid w:val="00166640"/>
    <w:rsid w:val="00166965"/>
    <w:rsid w:val="0016718A"/>
    <w:rsid w:val="0017292F"/>
    <w:rsid w:val="00174011"/>
    <w:rsid w:val="00175F49"/>
    <w:rsid w:val="001916DE"/>
    <w:rsid w:val="00193CB0"/>
    <w:rsid w:val="00195323"/>
    <w:rsid w:val="001A583B"/>
    <w:rsid w:val="001A5A81"/>
    <w:rsid w:val="001B4D0D"/>
    <w:rsid w:val="001B57CB"/>
    <w:rsid w:val="001D1DC7"/>
    <w:rsid w:val="001D3F06"/>
    <w:rsid w:val="001D560D"/>
    <w:rsid w:val="001E080A"/>
    <w:rsid w:val="001F0F3C"/>
    <w:rsid w:val="001F1C4F"/>
    <w:rsid w:val="001F2AED"/>
    <w:rsid w:val="00215DC7"/>
    <w:rsid w:val="002205E9"/>
    <w:rsid w:val="00224D79"/>
    <w:rsid w:val="00226457"/>
    <w:rsid w:val="00233983"/>
    <w:rsid w:val="00233D58"/>
    <w:rsid w:val="00235CC7"/>
    <w:rsid w:val="002454B0"/>
    <w:rsid w:val="00250DDD"/>
    <w:rsid w:val="002532C5"/>
    <w:rsid w:val="00277EFD"/>
    <w:rsid w:val="00283793"/>
    <w:rsid w:val="0028698A"/>
    <w:rsid w:val="00287713"/>
    <w:rsid w:val="0029625C"/>
    <w:rsid w:val="002D6C56"/>
    <w:rsid w:val="002D78D8"/>
    <w:rsid w:val="002E1233"/>
    <w:rsid w:val="002E60F1"/>
    <w:rsid w:val="002E610E"/>
    <w:rsid w:val="002F12BA"/>
    <w:rsid w:val="002F17C7"/>
    <w:rsid w:val="002F1FF2"/>
    <w:rsid w:val="002F430A"/>
    <w:rsid w:val="002F6D43"/>
    <w:rsid w:val="002F7906"/>
    <w:rsid w:val="003015A5"/>
    <w:rsid w:val="00311793"/>
    <w:rsid w:val="00322B00"/>
    <w:rsid w:val="003314E2"/>
    <w:rsid w:val="00333CD6"/>
    <w:rsid w:val="00345E7F"/>
    <w:rsid w:val="0034674D"/>
    <w:rsid w:val="0034690C"/>
    <w:rsid w:val="003557DC"/>
    <w:rsid w:val="0035605B"/>
    <w:rsid w:val="00357148"/>
    <w:rsid w:val="00357B61"/>
    <w:rsid w:val="003617D7"/>
    <w:rsid w:val="00361B52"/>
    <w:rsid w:val="0036795D"/>
    <w:rsid w:val="00374F84"/>
    <w:rsid w:val="00392F45"/>
    <w:rsid w:val="00393200"/>
    <w:rsid w:val="003A0F77"/>
    <w:rsid w:val="003A5611"/>
    <w:rsid w:val="003B02AC"/>
    <w:rsid w:val="003C193E"/>
    <w:rsid w:val="003C5F11"/>
    <w:rsid w:val="003D1F17"/>
    <w:rsid w:val="003D3A0C"/>
    <w:rsid w:val="003E0D92"/>
    <w:rsid w:val="00410C82"/>
    <w:rsid w:val="00417694"/>
    <w:rsid w:val="004211E8"/>
    <w:rsid w:val="004223EC"/>
    <w:rsid w:val="00433C02"/>
    <w:rsid w:val="00451723"/>
    <w:rsid w:val="00455785"/>
    <w:rsid w:val="004560F5"/>
    <w:rsid w:val="0046427E"/>
    <w:rsid w:val="004647A0"/>
    <w:rsid w:val="00472539"/>
    <w:rsid w:val="004852F9"/>
    <w:rsid w:val="00495FA7"/>
    <w:rsid w:val="004A7D4A"/>
    <w:rsid w:val="004B0535"/>
    <w:rsid w:val="004B117F"/>
    <w:rsid w:val="004B3210"/>
    <w:rsid w:val="004C3A94"/>
    <w:rsid w:val="004C6D82"/>
    <w:rsid w:val="004D2720"/>
    <w:rsid w:val="004D49F1"/>
    <w:rsid w:val="004E6CD3"/>
    <w:rsid w:val="004F57D7"/>
    <w:rsid w:val="00502490"/>
    <w:rsid w:val="00502B8C"/>
    <w:rsid w:val="00506E10"/>
    <w:rsid w:val="00514CC4"/>
    <w:rsid w:val="00515A56"/>
    <w:rsid w:val="00522637"/>
    <w:rsid w:val="00526EAD"/>
    <w:rsid w:val="0053203B"/>
    <w:rsid w:val="00542267"/>
    <w:rsid w:val="00547ADC"/>
    <w:rsid w:val="00557E8D"/>
    <w:rsid w:val="00561EDC"/>
    <w:rsid w:val="00566358"/>
    <w:rsid w:val="005671E1"/>
    <w:rsid w:val="00572843"/>
    <w:rsid w:val="00573B9C"/>
    <w:rsid w:val="005927E2"/>
    <w:rsid w:val="0059787E"/>
    <w:rsid w:val="005A01BE"/>
    <w:rsid w:val="005A7BA9"/>
    <w:rsid w:val="005B6DEA"/>
    <w:rsid w:val="005C4262"/>
    <w:rsid w:val="005C5E6A"/>
    <w:rsid w:val="005E3C30"/>
    <w:rsid w:val="005E6363"/>
    <w:rsid w:val="005E644A"/>
    <w:rsid w:val="005F0C73"/>
    <w:rsid w:val="005F715B"/>
    <w:rsid w:val="0060088D"/>
    <w:rsid w:val="006020A4"/>
    <w:rsid w:val="006023DA"/>
    <w:rsid w:val="00603495"/>
    <w:rsid w:val="00603B64"/>
    <w:rsid w:val="00603EED"/>
    <w:rsid w:val="0060412E"/>
    <w:rsid w:val="00604C4A"/>
    <w:rsid w:val="00610A12"/>
    <w:rsid w:val="00620409"/>
    <w:rsid w:val="00624F64"/>
    <w:rsid w:val="006261DE"/>
    <w:rsid w:val="0063437C"/>
    <w:rsid w:val="00641606"/>
    <w:rsid w:val="00647BC3"/>
    <w:rsid w:val="00655915"/>
    <w:rsid w:val="00655A5D"/>
    <w:rsid w:val="00664A08"/>
    <w:rsid w:val="006815B7"/>
    <w:rsid w:val="00687239"/>
    <w:rsid w:val="00687650"/>
    <w:rsid w:val="00697417"/>
    <w:rsid w:val="006A3F92"/>
    <w:rsid w:val="006A7BDD"/>
    <w:rsid w:val="006C237A"/>
    <w:rsid w:val="006C60F5"/>
    <w:rsid w:val="006D6ADD"/>
    <w:rsid w:val="006E1102"/>
    <w:rsid w:val="006E16C7"/>
    <w:rsid w:val="006E68C5"/>
    <w:rsid w:val="006E6A72"/>
    <w:rsid w:val="006E78F8"/>
    <w:rsid w:val="007105B0"/>
    <w:rsid w:val="007110C6"/>
    <w:rsid w:val="0071286C"/>
    <w:rsid w:val="00717B9B"/>
    <w:rsid w:val="00720958"/>
    <w:rsid w:val="007247EF"/>
    <w:rsid w:val="00731D74"/>
    <w:rsid w:val="00735C90"/>
    <w:rsid w:val="00745EFF"/>
    <w:rsid w:val="007548CC"/>
    <w:rsid w:val="00754F25"/>
    <w:rsid w:val="00760ECB"/>
    <w:rsid w:val="00762638"/>
    <w:rsid w:val="0077085C"/>
    <w:rsid w:val="0077232B"/>
    <w:rsid w:val="007746DC"/>
    <w:rsid w:val="007767CA"/>
    <w:rsid w:val="00777DDE"/>
    <w:rsid w:val="00781F79"/>
    <w:rsid w:val="0078663B"/>
    <w:rsid w:val="007A4C96"/>
    <w:rsid w:val="007B2207"/>
    <w:rsid w:val="007B292B"/>
    <w:rsid w:val="007C1673"/>
    <w:rsid w:val="007C54AB"/>
    <w:rsid w:val="007D401C"/>
    <w:rsid w:val="007E22F4"/>
    <w:rsid w:val="007E38F5"/>
    <w:rsid w:val="007E39ED"/>
    <w:rsid w:val="007E51E4"/>
    <w:rsid w:val="007F6F4E"/>
    <w:rsid w:val="007F74C1"/>
    <w:rsid w:val="00800340"/>
    <w:rsid w:val="00802B89"/>
    <w:rsid w:val="00806790"/>
    <w:rsid w:val="008078E4"/>
    <w:rsid w:val="008229DF"/>
    <w:rsid w:val="00824F4D"/>
    <w:rsid w:val="008255CB"/>
    <w:rsid w:val="00826082"/>
    <w:rsid w:val="008278AD"/>
    <w:rsid w:val="00830138"/>
    <w:rsid w:val="0083190D"/>
    <w:rsid w:val="00833C63"/>
    <w:rsid w:val="008438C2"/>
    <w:rsid w:val="00861A44"/>
    <w:rsid w:val="008632BB"/>
    <w:rsid w:val="00873B68"/>
    <w:rsid w:val="00874B36"/>
    <w:rsid w:val="00875A38"/>
    <w:rsid w:val="0088681B"/>
    <w:rsid w:val="0089045E"/>
    <w:rsid w:val="00893488"/>
    <w:rsid w:val="008C2196"/>
    <w:rsid w:val="008C4664"/>
    <w:rsid w:val="008C636D"/>
    <w:rsid w:val="008C7B5E"/>
    <w:rsid w:val="008D0849"/>
    <w:rsid w:val="008D08C7"/>
    <w:rsid w:val="008D2C22"/>
    <w:rsid w:val="008D6A70"/>
    <w:rsid w:val="008E1AA7"/>
    <w:rsid w:val="008E2395"/>
    <w:rsid w:val="008E6BA4"/>
    <w:rsid w:val="008F3DAE"/>
    <w:rsid w:val="008F6349"/>
    <w:rsid w:val="008F7DFD"/>
    <w:rsid w:val="009132F5"/>
    <w:rsid w:val="0091401F"/>
    <w:rsid w:val="00914415"/>
    <w:rsid w:val="00916509"/>
    <w:rsid w:val="0091768F"/>
    <w:rsid w:val="00924451"/>
    <w:rsid w:val="009263C9"/>
    <w:rsid w:val="00927BC0"/>
    <w:rsid w:val="009438DD"/>
    <w:rsid w:val="0094780B"/>
    <w:rsid w:val="009540CA"/>
    <w:rsid w:val="0095768B"/>
    <w:rsid w:val="009576FE"/>
    <w:rsid w:val="0096142B"/>
    <w:rsid w:val="009661D8"/>
    <w:rsid w:val="00971DF5"/>
    <w:rsid w:val="0097259D"/>
    <w:rsid w:val="0097433A"/>
    <w:rsid w:val="00981C37"/>
    <w:rsid w:val="00981C66"/>
    <w:rsid w:val="00982506"/>
    <w:rsid w:val="00984764"/>
    <w:rsid w:val="009850AC"/>
    <w:rsid w:val="00993852"/>
    <w:rsid w:val="00993854"/>
    <w:rsid w:val="009976FE"/>
    <w:rsid w:val="009B2F88"/>
    <w:rsid w:val="009B48AC"/>
    <w:rsid w:val="009B6DF6"/>
    <w:rsid w:val="009C3679"/>
    <w:rsid w:val="009C4B75"/>
    <w:rsid w:val="009E63D8"/>
    <w:rsid w:val="009F5031"/>
    <w:rsid w:val="00A009A7"/>
    <w:rsid w:val="00A0291B"/>
    <w:rsid w:val="00A07361"/>
    <w:rsid w:val="00A14DC9"/>
    <w:rsid w:val="00A27044"/>
    <w:rsid w:val="00A37292"/>
    <w:rsid w:val="00A405B0"/>
    <w:rsid w:val="00A425A4"/>
    <w:rsid w:val="00A45E5A"/>
    <w:rsid w:val="00A460DA"/>
    <w:rsid w:val="00A54BA0"/>
    <w:rsid w:val="00A607C5"/>
    <w:rsid w:val="00A616DB"/>
    <w:rsid w:val="00A61826"/>
    <w:rsid w:val="00A64B40"/>
    <w:rsid w:val="00A663DD"/>
    <w:rsid w:val="00A66D60"/>
    <w:rsid w:val="00A83312"/>
    <w:rsid w:val="00A91540"/>
    <w:rsid w:val="00A9318F"/>
    <w:rsid w:val="00AA2963"/>
    <w:rsid w:val="00AA4866"/>
    <w:rsid w:val="00AB333F"/>
    <w:rsid w:val="00AB4A00"/>
    <w:rsid w:val="00AC055B"/>
    <w:rsid w:val="00AC3CE3"/>
    <w:rsid w:val="00AC58CC"/>
    <w:rsid w:val="00AC64E4"/>
    <w:rsid w:val="00AC6B80"/>
    <w:rsid w:val="00AC73D4"/>
    <w:rsid w:val="00AD0389"/>
    <w:rsid w:val="00AD231E"/>
    <w:rsid w:val="00AD3A5E"/>
    <w:rsid w:val="00AD4358"/>
    <w:rsid w:val="00AD43E5"/>
    <w:rsid w:val="00AE3F20"/>
    <w:rsid w:val="00AF2C16"/>
    <w:rsid w:val="00AF59DE"/>
    <w:rsid w:val="00B0665A"/>
    <w:rsid w:val="00B1029F"/>
    <w:rsid w:val="00B11321"/>
    <w:rsid w:val="00B14B60"/>
    <w:rsid w:val="00B1699C"/>
    <w:rsid w:val="00B24A9F"/>
    <w:rsid w:val="00B342CC"/>
    <w:rsid w:val="00B402C4"/>
    <w:rsid w:val="00B436EA"/>
    <w:rsid w:val="00B46853"/>
    <w:rsid w:val="00B533E6"/>
    <w:rsid w:val="00B60F13"/>
    <w:rsid w:val="00B64C35"/>
    <w:rsid w:val="00B81E82"/>
    <w:rsid w:val="00B81EF7"/>
    <w:rsid w:val="00B85A13"/>
    <w:rsid w:val="00B91652"/>
    <w:rsid w:val="00B94E0B"/>
    <w:rsid w:val="00BB714F"/>
    <w:rsid w:val="00BC6329"/>
    <w:rsid w:val="00BD4930"/>
    <w:rsid w:val="00BE50D2"/>
    <w:rsid w:val="00C03751"/>
    <w:rsid w:val="00C14E54"/>
    <w:rsid w:val="00C15247"/>
    <w:rsid w:val="00C1775B"/>
    <w:rsid w:val="00C17B98"/>
    <w:rsid w:val="00C308AF"/>
    <w:rsid w:val="00C43F6F"/>
    <w:rsid w:val="00C44985"/>
    <w:rsid w:val="00C4613C"/>
    <w:rsid w:val="00C56905"/>
    <w:rsid w:val="00C63C07"/>
    <w:rsid w:val="00C64256"/>
    <w:rsid w:val="00C64C57"/>
    <w:rsid w:val="00C6579D"/>
    <w:rsid w:val="00C81A94"/>
    <w:rsid w:val="00C87791"/>
    <w:rsid w:val="00C87A87"/>
    <w:rsid w:val="00C97263"/>
    <w:rsid w:val="00CB2F88"/>
    <w:rsid w:val="00CB60A8"/>
    <w:rsid w:val="00CB7322"/>
    <w:rsid w:val="00CC4663"/>
    <w:rsid w:val="00CC7CF1"/>
    <w:rsid w:val="00CD3A6D"/>
    <w:rsid w:val="00CD4291"/>
    <w:rsid w:val="00CE13D0"/>
    <w:rsid w:val="00CE2CF9"/>
    <w:rsid w:val="00CE401A"/>
    <w:rsid w:val="00CE711C"/>
    <w:rsid w:val="00CF3373"/>
    <w:rsid w:val="00CF561B"/>
    <w:rsid w:val="00CF5659"/>
    <w:rsid w:val="00D01A6E"/>
    <w:rsid w:val="00D20A2F"/>
    <w:rsid w:val="00D2418D"/>
    <w:rsid w:val="00D2723A"/>
    <w:rsid w:val="00D411C6"/>
    <w:rsid w:val="00D64710"/>
    <w:rsid w:val="00D67545"/>
    <w:rsid w:val="00D712F6"/>
    <w:rsid w:val="00D80AD4"/>
    <w:rsid w:val="00D87FD0"/>
    <w:rsid w:val="00D9163D"/>
    <w:rsid w:val="00D92967"/>
    <w:rsid w:val="00DA2E6B"/>
    <w:rsid w:val="00DA57A4"/>
    <w:rsid w:val="00DA6B00"/>
    <w:rsid w:val="00DB2F80"/>
    <w:rsid w:val="00DC12E3"/>
    <w:rsid w:val="00DC5043"/>
    <w:rsid w:val="00DD48E0"/>
    <w:rsid w:val="00DD5A8E"/>
    <w:rsid w:val="00DD6F27"/>
    <w:rsid w:val="00DE1C98"/>
    <w:rsid w:val="00DF569A"/>
    <w:rsid w:val="00DF7076"/>
    <w:rsid w:val="00E01B8E"/>
    <w:rsid w:val="00E02E9A"/>
    <w:rsid w:val="00E05656"/>
    <w:rsid w:val="00E14490"/>
    <w:rsid w:val="00E16A6B"/>
    <w:rsid w:val="00E16FCE"/>
    <w:rsid w:val="00E2407B"/>
    <w:rsid w:val="00E269B4"/>
    <w:rsid w:val="00E27244"/>
    <w:rsid w:val="00E326A2"/>
    <w:rsid w:val="00E361F3"/>
    <w:rsid w:val="00E372A7"/>
    <w:rsid w:val="00E56B6D"/>
    <w:rsid w:val="00E62E3C"/>
    <w:rsid w:val="00E66DB4"/>
    <w:rsid w:val="00E71A30"/>
    <w:rsid w:val="00E76370"/>
    <w:rsid w:val="00E77A3C"/>
    <w:rsid w:val="00E8294A"/>
    <w:rsid w:val="00E90A2E"/>
    <w:rsid w:val="00E90B4F"/>
    <w:rsid w:val="00E97B3F"/>
    <w:rsid w:val="00EA5B95"/>
    <w:rsid w:val="00EB1B7E"/>
    <w:rsid w:val="00EB4955"/>
    <w:rsid w:val="00EB6BA7"/>
    <w:rsid w:val="00EC577D"/>
    <w:rsid w:val="00ED5BE0"/>
    <w:rsid w:val="00EE452C"/>
    <w:rsid w:val="00EE45FC"/>
    <w:rsid w:val="00EE6A99"/>
    <w:rsid w:val="00EF12ED"/>
    <w:rsid w:val="00EF3BE5"/>
    <w:rsid w:val="00EF7D4B"/>
    <w:rsid w:val="00F125A9"/>
    <w:rsid w:val="00F17922"/>
    <w:rsid w:val="00F33A94"/>
    <w:rsid w:val="00F36B52"/>
    <w:rsid w:val="00F42CC1"/>
    <w:rsid w:val="00F45151"/>
    <w:rsid w:val="00F61DBD"/>
    <w:rsid w:val="00F6740F"/>
    <w:rsid w:val="00F8037B"/>
    <w:rsid w:val="00F81CCF"/>
    <w:rsid w:val="00F9250B"/>
    <w:rsid w:val="00FA31D5"/>
    <w:rsid w:val="00FA347A"/>
    <w:rsid w:val="00FA6C19"/>
    <w:rsid w:val="00FA7482"/>
    <w:rsid w:val="00FB5737"/>
    <w:rsid w:val="00FC31AA"/>
    <w:rsid w:val="00FC4BCC"/>
    <w:rsid w:val="00FE1BF0"/>
    <w:rsid w:val="00FE70D6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12669-67BE-4108-BB2A-5EA4822A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C7"/>
    <w:pPr>
      <w:jc w:val="right"/>
    </w:pPr>
    <w:rPr>
      <w:rFonts w:ascii="Traditional Arabic" w:hAnsi="Traditional Arabic"/>
      <w:sz w:val="3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87713"/>
    <w:pPr>
      <w:keepNext/>
      <w:keepLines/>
      <w:pBdr>
        <w:top w:val="double" w:sz="12" w:space="1" w:color="1F497D" w:themeColor="text2"/>
        <w:left w:val="double" w:sz="12" w:space="4" w:color="1F497D" w:themeColor="text2"/>
        <w:bottom w:val="double" w:sz="12" w:space="1" w:color="1F497D" w:themeColor="text2"/>
        <w:right w:val="double" w:sz="12" w:space="4" w:color="1F497D" w:themeColor="text2"/>
      </w:pBdr>
      <w:bidi/>
      <w:spacing w:before="400" w:after="40" w:line="360" w:lineRule="auto"/>
      <w:jc w:val="center"/>
      <w:outlineLvl w:val="0"/>
    </w:pPr>
    <w:rPr>
      <w:rFonts w:eastAsiaTheme="majorEastAsia" w:cs="Traditional Arabic"/>
      <w:bCs/>
      <w:color w:val="C00000"/>
      <w:sz w:val="48"/>
      <w:szCs w:val="48"/>
      <w:lang w:bidi="ar-TN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8681B"/>
    <w:pPr>
      <w:keepNext/>
      <w:keepLines/>
      <w:numPr>
        <w:numId w:val="3"/>
      </w:numPr>
      <w:bidi/>
      <w:spacing w:before="40" w:after="0" w:line="240" w:lineRule="auto"/>
      <w:jc w:val="both"/>
      <w:outlineLvl w:val="1"/>
    </w:pPr>
    <w:rPr>
      <w:rFonts w:eastAsiaTheme="majorEastAsia" w:cs="Traditional Arabic"/>
      <w:bCs/>
      <w:color w:val="C00000"/>
      <w:sz w:val="40"/>
      <w:szCs w:val="40"/>
      <w:lang w:bidi="ar-TN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C5E6A"/>
    <w:pPr>
      <w:keepNext/>
      <w:keepLines/>
      <w:bidi/>
      <w:spacing w:after="0" w:line="360" w:lineRule="auto"/>
      <w:ind w:left="927" w:hanging="360"/>
      <w:jc w:val="both"/>
      <w:outlineLvl w:val="2"/>
    </w:pPr>
    <w:rPr>
      <w:rFonts w:eastAsiaTheme="majorEastAsia" w:cs="Traditional Arabic"/>
      <w:bCs/>
      <w:color w:val="365F91" w:themeColor="accent1" w:themeShade="BF"/>
      <w:sz w:val="36"/>
      <w:szCs w:val="36"/>
      <w:lang w:bidi="ar-TN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687650"/>
    <w:pPr>
      <w:keepNext/>
      <w:keepLines/>
      <w:numPr>
        <w:numId w:val="2"/>
      </w:numPr>
      <w:bidi/>
      <w:spacing w:before="40" w:after="0"/>
      <w:jc w:val="left"/>
      <w:outlineLvl w:val="3"/>
    </w:pPr>
    <w:rPr>
      <w:rFonts w:eastAsiaTheme="majorEastAsia" w:cs="Traditional Arabic"/>
      <w:bCs/>
      <w:color w:val="0070C0"/>
      <w:sz w:val="36"/>
      <w:szCs w:val="36"/>
      <w:lang w:bidi="ar-T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8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8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8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8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8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578C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78C8"/>
  </w:style>
  <w:style w:type="character" w:customStyle="1" w:styleId="Titre1Car">
    <w:name w:val="Titre 1 Car"/>
    <w:basedOn w:val="Policepardfaut"/>
    <w:link w:val="Titre1"/>
    <w:uiPriority w:val="9"/>
    <w:rsid w:val="00287713"/>
    <w:rPr>
      <w:rFonts w:ascii="Traditional Arabic" w:eastAsiaTheme="majorEastAsia" w:hAnsi="Traditional Arabic" w:cs="Traditional Arabic"/>
      <w:bCs/>
      <w:color w:val="C00000"/>
      <w:sz w:val="48"/>
      <w:szCs w:val="48"/>
      <w:lang w:bidi="ar-TN"/>
    </w:rPr>
  </w:style>
  <w:style w:type="character" w:customStyle="1" w:styleId="Titre2Car">
    <w:name w:val="Titre 2 Car"/>
    <w:basedOn w:val="Policepardfaut"/>
    <w:link w:val="Titre2"/>
    <w:uiPriority w:val="9"/>
    <w:rsid w:val="0088681B"/>
    <w:rPr>
      <w:rFonts w:ascii="Traditional Arabic" w:eastAsiaTheme="majorEastAsia" w:hAnsi="Traditional Arabic" w:cs="Traditional Arabic"/>
      <w:bCs/>
      <w:color w:val="C00000"/>
      <w:sz w:val="40"/>
      <w:szCs w:val="40"/>
      <w:lang w:bidi="ar-TN"/>
    </w:rPr>
  </w:style>
  <w:style w:type="character" w:customStyle="1" w:styleId="Titre3Car">
    <w:name w:val="Titre 3 Car"/>
    <w:basedOn w:val="Policepardfaut"/>
    <w:link w:val="Titre3"/>
    <w:uiPriority w:val="9"/>
    <w:rsid w:val="005C5E6A"/>
    <w:rPr>
      <w:rFonts w:ascii="Traditional Arabic" w:eastAsiaTheme="majorEastAsia" w:hAnsi="Traditional Arabic" w:cs="Traditional Arabic"/>
      <w:bCs/>
      <w:color w:val="365F91" w:themeColor="accent1" w:themeShade="BF"/>
      <w:sz w:val="36"/>
      <w:szCs w:val="36"/>
      <w:lang w:bidi="ar-TN"/>
    </w:rPr>
  </w:style>
  <w:style w:type="character" w:customStyle="1" w:styleId="Titre4Car">
    <w:name w:val="Titre 4 Car"/>
    <w:basedOn w:val="Policepardfaut"/>
    <w:link w:val="Titre4"/>
    <w:uiPriority w:val="9"/>
    <w:rsid w:val="00687650"/>
    <w:rPr>
      <w:rFonts w:ascii="Traditional Arabic" w:eastAsiaTheme="majorEastAsia" w:hAnsi="Traditional Arabic" w:cs="Traditional Arabic"/>
      <w:bCs/>
      <w:color w:val="0070C0"/>
      <w:sz w:val="36"/>
      <w:szCs w:val="36"/>
      <w:lang w:bidi="ar-TN"/>
    </w:rPr>
  </w:style>
  <w:style w:type="character" w:customStyle="1" w:styleId="Titre5Car">
    <w:name w:val="Titre 5 Car"/>
    <w:basedOn w:val="Policepardfaut"/>
    <w:link w:val="Titre5"/>
    <w:uiPriority w:val="9"/>
    <w:semiHidden/>
    <w:rsid w:val="001578C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78C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578C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1578C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1578C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78C8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1578C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578C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8C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78C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1578C8"/>
    <w:rPr>
      <w:b/>
      <w:bCs/>
    </w:rPr>
  </w:style>
  <w:style w:type="character" w:styleId="Accentuation">
    <w:name w:val="Emphasis"/>
    <w:basedOn w:val="Policepardfaut"/>
    <w:uiPriority w:val="20"/>
    <w:qFormat/>
    <w:rsid w:val="001578C8"/>
    <w:rPr>
      <w:i/>
      <w:iCs/>
    </w:rPr>
  </w:style>
  <w:style w:type="paragraph" w:styleId="Paragraphedeliste">
    <w:name w:val="List Paragraph"/>
    <w:basedOn w:val="Normal"/>
    <w:uiPriority w:val="34"/>
    <w:qFormat/>
    <w:rsid w:val="001578C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578C8"/>
    <w:pPr>
      <w:spacing w:before="120" w:after="120"/>
      <w:ind w:left="720"/>
    </w:pPr>
    <w:rPr>
      <w:color w:val="1F497D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578C8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8C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8C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578C8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1578C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578C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1578C8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1578C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78C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06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E10"/>
    <w:rPr>
      <w:rFonts w:ascii="Traditional Arabic" w:hAnsi="Traditional Arabic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06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E10"/>
    <w:rPr>
      <w:rFonts w:ascii="Traditional Arabic" w:hAnsi="Traditional Arabic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B3F"/>
    <w:rPr>
      <w:rFonts w:ascii="Segoe UI" w:hAnsi="Segoe UI" w:cs="Segoe UI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rsid w:val="000323EF"/>
    <w:pPr>
      <w:spacing w:before="360" w:after="0"/>
      <w:jc w:val="left"/>
    </w:pPr>
    <w:rPr>
      <w:rFonts w:asciiTheme="majorHAnsi" w:hAnsiTheme="majorHAnsi" w:cs="Times New Roman"/>
      <w:b/>
      <w:bCs/>
      <w:caps/>
      <w:sz w:val="24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97433A"/>
    <w:pPr>
      <w:numPr>
        <w:numId w:val="5"/>
      </w:numPr>
      <w:tabs>
        <w:tab w:val="left" w:pos="281"/>
        <w:tab w:val="right" w:pos="9060"/>
      </w:tabs>
      <w:bidi/>
      <w:spacing w:before="240" w:after="0"/>
      <w:ind w:hanging="722"/>
      <w:jc w:val="left"/>
    </w:pPr>
    <w:rPr>
      <w:rFonts w:asciiTheme="minorHAnsi" w:hAnsiTheme="minorHAnsi" w:cs="Times New Roman"/>
      <w:b/>
      <w:bCs/>
      <w:sz w:val="20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826082"/>
    <w:pPr>
      <w:tabs>
        <w:tab w:val="left" w:pos="848"/>
        <w:tab w:val="right" w:pos="9060"/>
      </w:tabs>
      <w:bidi/>
      <w:spacing w:after="0"/>
      <w:ind w:left="340"/>
      <w:jc w:val="left"/>
    </w:pPr>
    <w:rPr>
      <w:rFonts w:asciiTheme="minorHAnsi" w:hAnsiTheme="minorHAnsi" w:cs="Times New Roman"/>
      <w:sz w:val="20"/>
      <w:szCs w:val="24"/>
    </w:rPr>
  </w:style>
  <w:style w:type="character" w:styleId="Lienhypertexte">
    <w:name w:val="Hyperlink"/>
    <w:basedOn w:val="Policepardfaut"/>
    <w:uiPriority w:val="99"/>
    <w:unhideWhenUsed/>
    <w:rsid w:val="000323EF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826082"/>
    <w:pPr>
      <w:spacing w:after="0"/>
      <w:ind w:left="680"/>
      <w:jc w:val="left"/>
    </w:pPr>
    <w:rPr>
      <w:rFonts w:asciiTheme="minorHAnsi" w:hAnsiTheme="minorHAnsi" w:cs="Times New Roman"/>
      <w:sz w:val="20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826082"/>
    <w:pPr>
      <w:spacing w:after="0"/>
      <w:ind w:left="1020"/>
      <w:jc w:val="left"/>
    </w:pPr>
    <w:rPr>
      <w:rFonts w:asciiTheme="minorHAnsi" w:hAnsiTheme="minorHAnsi" w:cs="Times New Roman"/>
      <w:sz w:val="20"/>
      <w:szCs w:val="24"/>
    </w:rPr>
  </w:style>
  <w:style w:type="paragraph" w:styleId="TM6">
    <w:name w:val="toc 6"/>
    <w:basedOn w:val="Normal"/>
    <w:next w:val="Normal"/>
    <w:autoRedefine/>
    <w:uiPriority w:val="39"/>
    <w:unhideWhenUsed/>
    <w:rsid w:val="00826082"/>
    <w:pPr>
      <w:spacing w:after="0"/>
      <w:ind w:left="1360"/>
      <w:jc w:val="left"/>
    </w:pPr>
    <w:rPr>
      <w:rFonts w:asciiTheme="minorHAnsi" w:hAnsiTheme="minorHAnsi" w:cs="Times New Roman"/>
      <w:sz w:val="20"/>
      <w:szCs w:val="24"/>
    </w:rPr>
  </w:style>
  <w:style w:type="paragraph" w:styleId="TM7">
    <w:name w:val="toc 7"/>
    <w:basedOn w:val="Normal"/>
    <w:next w:val="Normal"/>
    <w:autoRedefine/>
    <w:uiPriority w:val="39"/>
    <w:unhideWhenUsed/>
    <w:rsid w:val="00826082"/>
    <w:pPr>
      <w:spacing w:after="0"/>
      <w:ind w:left="1700"/>
      <w:jc w:val="left"/>
    </w:pPr>
    <w:rPr>
      <w:rFonts w:asciiTheme="minorHAnsi" w:hAnsiTheme="minorHAnsi" w:cs="Times New Roman"/>
      <w:sz w:val="20"/>
      <w:szCs w:val="24"/>
    </w:rPr>
  </w:style>
  <w:style w:type="paragraph" w:styleId="TM8">
    <w:name w:val="toc 8"/>
    <w:basedOn w:val="Normal"/>
    <w:next w:val="Normal"/>
    <w:autoRedefine/>
    <w:uiPriority w:val="39"/>
    <w:unhideWhenUsed/>
    <w:rsid w:val="00826082"/>
    <w:pPr>
      <w:spacing w:after="0"/>
      <w:ind w:left="2040"/>
      <w:jc w:val="left"/>
    </w:pPr>
    <w:rPr>
      <w:rFonts w:asciiTheme="minorHAnsi" w:hAnsiTheme="minorHAnsi" w:cs="Times New Roman"/>
      <w:sz w:val="20"/>
      <w:szCs w:val="24"/>
    </w:rPr>
  </w:style>
  <w:style w:type="paragraph" w:styleId="TM9">
    <w:name w:val="toc 9"/>
    <w:basedOn w:val="Normal"/>
    <w:next w:val="Normal"/>
    <w:autoRedefine/>
    <w:uiPriority w:val="39"/>
    <w:unhideWhenUsed/>
    <w:rsid w:val="00826082"/>
    <w:pPr>
      <w:spacing w:after="0"/>
      <w:ind w:left="2380"/>
      <w:jc w:val="left"/>
    </w:pPr>
    <w:rPr>
      <w:rFonts w:asciiTheme="minorHAnsi" w:hAnsiTheme="minorHAnsi" w:cs="Times New Roman"/>
      <w:sz w:val="20"/>
      <w:szCs w:val="24"/>
    </w:rPr>
  </w:style>
  <w:style w:type="table" w:styleId="Grilledutableau">
    <w:name w:val="Table Grid"/>
    <w:basedOn w:val="TableauNormal"/>
    <w:uiPriority w:val="59"/>
    <w:rsid w:val="001D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F8037B"/>
    <w:pPr>
      <w:spacing w:after="0" w:line="240" w:lineRule="auto"/>
      <w:jc w:val="left"/>
    </w:pPr>
    <w:rPr>
      <w:rFonts w:ascii="Tahom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F8037B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C641-9925-41AC-BDAD-4D256A50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تقرير نشاط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نشاط</dc:title>
  <dc:subject/>
  <dc:creator>Ines Souissi</dc:creator>
  <cp:keywords/>
  <dc:description/>
  <cp:lastModifiedBy>Kamel.B</cp:lastModifiedBy>
  <cp:revision>64</cp:revision>
  <cp:lastPrinted>2021-06-09T07:03:00Z</cp:lastPrinted>
  <dcterms:created xsi:type="dcterms:W3CDTF">2021-06-03T11:35:00Z</dcterms:created>
  <dcterms:modified xsi:type="dcterms:W3CDTF">2021-11-02T10:50:00Z</dcterms:modified>
</cp:coreProperties>
</file>