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tbl>
      <w:tblPr>
        <w:tblStyle w:val="style154"/>
        <w:tblW w:w="130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2793"/>
        <w:gridCol w:w="2925"/>
        <w:gridCol w:w="856"/>
        <w:gridCol w:w="2834"/>
        <w:gridCol w:w="3690"/>
      </w:tblGrid>
      <w:tr>
        <w:trPr>
          <w:gridAfter w:val="1"/>
          <w:wAfter w:w="3690" w:type="dxa"/>
          <w:trHeight w:val="2763" w:hRule="atLeast"/>
        </w:trPr>
        <w:tc>
          <w:tcPr>
            <w:tcW w:w="2793" w:type="dxa"/>
            <w:tcBorders/>
            <w:shd w:val="clear" w:color="auto" w:fill="95b3d7"/>
          </w:tcPr>
          <w:p>
            <w:pPr>
              <w:pStyle w:val="style0"/>
              <w:jc w:val="center"/>
              <w:rPr>
                <w:rFonts w:ascii="Helvetica" w:hAnsi="Helvetica"/>
                <w:color w:val="ffffff"/>
              </w:rPr>
            </w:pPr>
            <w:r>
              <w:rPr/>
              <w:drawing>
                <wp:anchor distT="0" distB="0" distL="114300" distR="114300" simplePos="false" relativeHeight="2" behindDoc="false" locked="false" layoutInCell="true" allowOverlap="true">
                  <wp:simplePos x="0" y="0"/>
                  <wp:positionH relativeFrom="page">
                    <wp:posOffset>-220859</wp:posOffset>
                  </wp:positionH>
                  <wp:positionV relativeFrom="page">
                    <wp:posOffset>539022</wp:posOffset>
                  </wp:positionV>
                  <wp:extent cx="1844717" cy="1377327"/>
                  <wp:effectExtent l="0" t="0" r="0" b="0"/>
                  <wp:wrapSquare wrapText="bothSides"/>
                  <wp:docPr id="1028" name="Image1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"/>
                          <pic:cNvPicPr/>
                        </pic:nvPicPr>
                        <pic:blipFill>
                          <a:blip r:embed="rId2" cstate="print"/>
                          <a:srcRect l="0" t="0" r="0" b="0"/>
                          <a:stretch/>
                        </pic:blipFill>
                        <pic:spPr>
                          <a:xfrm rot="16200000">
                            <a:off x="0" y="0"/>
                            <a:ext cx="1844717" cy="1377327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15" w:type="dxa"/>
            <w:gridSpan w:val="3"/>
            <w:tcBorders/>
          </w:tcPr>
          <w:p>
            <w:pPr>
              <w:pStyle w:val="style0"/>
              <w:rPr>
                <w:rFonts w:ascii="Helvetica" w:hAnsi="Helvetica"/>
              </w:rPr>
            </w:pPr>
          </w:p>
          <w:p>
            <w:pPr>
              <w:pStyle w:val="style0"/>
              <w:jc w:val="center"/>
              <w:rPr>
                <w:b/>
                <w:bCs/>
                <w:sz w:val="28"/>
                <w:szCs w:val="28"/>
              </w:rPr>
            </w:pPr>
          </w:p>
          <w:p>
            <w:pPr>
              <w:pStyle w:val="style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Saif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Yousr</w:t>
            </w:r>
            <w:r>
              <w:rPr>
                <w:b/>
                <w:bCs/>
                <w:sz w:val="28"/>
                <w:szCs w:val="28"/>
              </w:rPr>
              <w:t>y</w:t>
            </w:r>
            <w:r>
              <w:rPr>
                <w:b/>
                <w:bCs/>
                <w:sz w:val="28"/>
                <w:szCs w:val="28"/>
              </w:rPr>
              <w:t xml:space="preserve"> Elsayed Hassan </w:t>
            </w:r>
          </w:p>
          <w:p>
            <w:pPr>
              <w:pStyle w:val="style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  <w:r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01/1999</w:t>
            </w:r>
          </w:p>
          <w:p>
            <w:pPr>
              <w:pStyle w:val="style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Abdel Hameed Saeed – El </w:t>
            </w:r>
            <w:r>
              <w:rPr>
                <w:sz w:val="28"/>
                <w:szCs w:val="28"/>
              </w:rPr>
              <w:t>warak</w:t>
            </w:r>
            <w:r>
              <w:rPr>
                <w:sz w:val="28"/>
                <w:szCs w:val="28"/>
              </w:rPr>
              <w:t xml:space="preserve"> - Giza</w:t>
            </w:r>
          </w:p>
          <w:p>
            <w:pPr>
              <w:pStyle w:val="style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01110857513</w:t>
            </w:r>
          </w:p>
          <w:p>
            <w:pPr>
              <w:pStyle w:val="style0"/>
              <w:jc w:val="center"/>
              <w:rPr>
                <w:rFonts w:ascii="Helvetica" w:hAnsi="Helvetica"/>
                <w:sz w:val="24"/>
                <w:szCs w:val="24"/>
              </w:rPr>
            </w:pPr>
            <w:r>
              <w:rPr>
                <w:rFonts w:ascii="Tahoma" w:cs="Tahoma" w:hAnsi="Tahoma"/>
                <w:sz w:val="24"/>
                <w:szCs w:val="24"/>
                <w:shd w:val="clear" w:color="auto" w:fill="ffffff"/>
              </w:rPr>
              <w:t>Seifyousry250</w:t>
            </w:r>
            <w:r>
              <w:rPr>
                <w:rFonts w:ascii="Tahoma" w:cs="Tahoma" w:hAnsi="Tahoma"/>
                <w:sz w:val="24"/>
                <w:szCs w:val="24"/>
                <w:shd w:val="clear" w:color="auto" w:fill="ffffff"/>
              </w:rPr>
              <w:t>@gmail.com</w:t>
            </w:r>
          </w:p>
          <w:p>
            <w:pPr>
              <w:pStyle w:val="style0"/>
              <w:jc w:val="center"/>
              <w:rPr>
                <w:sz w:val="28"/>
                <w:szCs w:val="28"/>
              </w:rPr>
            </w:pPr>
            <w:r>
              <w:t xml:space="preserve"> </w:t>
            </w:r>
            <w:r>
              <w:rPr>
                <w:sz w:val="28"/>
                <w:szCs w:val="28"/>
              </w:rPr>
              <w:t>Military Status: Exempted</w:t>
            </w:r>
          </w:p>
          <w:p>
            <w:pPr>
              <w:pStyle w:val="style0"/>
              <w:jc w:val="center"/>
              <w:rPr>
                <w:sz w:val="28"/>
                <w:szCs w:val="28"/>
              </w:rPr>
            </w:pPr>
          </w:p>
        </w:tc>
      </w:tr>
      <w:tr>
        <w:tblPrEx/>
        <w:trPr>
          <w:gridAfter w:val="1"/>
          <w:wAfter w:w="3690" w:type="dxa"/>
          <w:trHeight w:val="396" w:hRule="atLeast"/>
        </w:trPr>
        <w:tc>
          <w:tcPr>
            <w:tcW w:w="2793" w:type="dxa"/>
            <w:vMerge w:val="restart"/>
            <w:tcBorders/>
            <w:shd w:val="clear" w:color="auto" w:fill="95b3d7"/>
          </w:tcPr>
          <w:p>
            <w:pPr>
              <w:pStyle w:val="style0"/>
              <w:rPr>
                <w:rFonts w:ascii="Helvetica" w:eastAsia="Dotum" w:hAnsi="Helvetica"/>
                <w:color w:val="ffffff"/>
              </w:rPr>
            </w:pPr>
          </w:p>
          <w:p>
            <w:pPr>
              <w:pStyle w:val="style0"/>
              <w:rPr>
                <w:rFonts w:ascii="Helvetica" w:eastAsia="Dotum" w:hAnsi="Helvetica"/>
                <w:color w:val="ffffff"/>
              </w:rPr>
            </w:pPr>
          </w:p>
        </w:tc>
        <w:tc>
          <w:tcPr>
            <w:tcW w:w="2925" w:type="dxa"/>
            <w:tcBorders/>
            <w:shd w:val="clear" w:color="auto" w:fill="95b3d7"/>
          </w:tcPr>
          <w:p>
            <w:pPr>
              <w:pStyle w:val="style0"/>
              <w:rPr>
                <w:rFonts w:ascii="Helvetica" w:hAnsi="Helvetica"/>
                <w:b/>
              </w:rPr>
            </w:pPr>
            <w:r>
              <w:rPr>
                <w:rFonts w:ascii="Helvetica" w:hAnsi="Helvetica"/>
                <w:b/>
                <w:color w:val="ffffff"/>
              </w:rPr>
              <w:t>Objective</w:t>
            </w:r>
          </w:p>
        </w:tc>
        <w:tc>
          <w:tcPr>
            <w:tcW w:w="3690" w:type="dxa"/>
            <w:gridSpan w:val="2"/>
            <w:tcBorders/>
          </w:tcPr>
          <w:p>
            <w:pPr>
              <w:pStyle w:val="style0"/>
              <w:rPr>
                <w:rFonts w:ascii="Helvetica" w:hAnsi="Helvetica"/>
              </w:rPr>
            </w:pPr>
          </w:p>
        </w:tc>
      </w:tr>
      <w:tr>
        <w:tblPrEx/>
        <w:trPr>
          <w:gridAfter w:val="1"/>
          <w:wAfter w:w="3690" w:type="dxa"/>
          <w:trHeight w:val="203" w:hRule="atLeast"/>
        </w:trPr>
        <w:tc>
          <w:tcPr>
            <w:tcW w:w="2793" w:type="dxa"/>
            <w:vMerge w:val="continue"/>
            <w:tcBorders/>
            <w:shd w:val="clear" w:color="auto" w:fill="95b3d7"/>
          </w:tcPr>
          <w:p>
            <w:pPr>
              <w:pStyle w:val="style0"/>
              <w:rPr>
                <w:rFonts w:ascii="Helvetica" w:hAnsi="Helvetica"/>
              </w:rPr>
            </w:pPr>
          </w:p>
        </w:tc>
        <w:tc>
          <w:tcPr>
            <w:tcW w:w="6615" w:type="dxa"/>
            <w:gridSpan w:val="3"/>
            <w:tcBorders/>
          </w:tcPr>
          <w:p>
            <w:pPr>
              <w:pStyle w:val="style0"/>
              <w:rPr>
                <w:rFonts w:ascii="Garamond" w:cs="Garamond" w:eastAsia="Garamond" w:hAnsi="Garamond"/>
              </w:rPr>
            </w:pPr>
          </w:p>
          <w:p>
            <w:pPr>
              <w:pStyle w:val="style0"/>
              <w:rPr>
                <w:rFonts w:ascii="Garamond" w:cs="Garamond" w:eastAsia="Garamond" w:hAnsi="Garamond"/>
              </w:rPr>
            </w:pPr>
            <w:r>
              <w:rPr>
                <w:rFonts w:ascii="Garamond" w:cs="Garamond" w:eastAsia="Garamond" w:hAnsi="Garamond"/>
              </w:rPr>
              <w:t>Seeking a professional career opportunity in a dynamic &amp; challenging work environment to acquire and build up solid technical and interpersonal skills to be able to become a member of a successful professional team.</w:t>
            </w:r>
          </w:p>
          <w:p>
            <w:pPr>
              <w:pStyle w:val="style0"/>
              <w:rPr>
                <w:rFonts w:ascii="Garamond" w:cs="Garamond" w:eastAsia="Garamond" w:hAnsi="Garamond"/>
              </w:rPr>
            </w:pPr>
          </w:p>
        </w:tc>
      </w:tr>
      <w:tr>
        <w:tblPrEx/>
        <w:trPr>
          <w:gridAfter w:val="1"/>
          <w:wAfter w:w="3690" w:type="dxa"/>
          <w:trHeight w:val="203" w:hRule="atLeast"/>
        </w:trPr>
        <w:tc>
          <w:tcPr>
            <w:tcW w:w="2793" w:type="dxa"/>
            <w:vMerge w:val="continue"/>
            <w:tcBorders/>
            <w:shd w:val="clear" w:color="auto" w:fill="95b3d7"/>
          </w:tcPr>
          <w:p>
            <w:pPr>
              <w:pStyle w:val="style0"/>
              <w:rPr>
                <w:rFonts w:ascii="Helvetica" w:hAnsi="Helvetica"/>
              </w:rPr>
            </w:pPr>
          </w:p>
        </w:tc>
        <w:tc>
          <w:tcPr>
            <w:tcW w:w="2925" w:type="dxa"/>
            <w:tcBorders/>
            <w:shd w:val="clear" w:color="auto" w:fill="95b3d7"/>
          </w:tcPr>
          <w:p>
            <w:pPr>
              <w:pStyle w:val="style0"/>
              <w:rPr>
                <w:rFonts w:ascii="Helvetica" w:hAnsi="Helvetica"/>
                <w:b/>
              </w:rPr>
            </w:pPr>
            <w:r>
              <w:rPr>
                <w:rFonts w:ascii="Helvetica" w:hAnsi="Helvetica"/>
                <w:b/>
                <w:color w:val="ffffff"/>
              </w:rPr>
              <w:t>Education</w:t>
            </w:r>
          </w:p>
        </w:tc>
        <w:tc>
          <w:tcPr>
            <w:tcW w:w="3690" w:type="dxa"/>
            <w:gridSpan w:val="2"/>
            <w:tcBorders/>
          </w:tcPr>
          <w:p>
            <w:pPr>
              <w:pStyle w:val="style0"/>
              <w:rPr>
                <w:rFonts w:ascii="Helvetica" w:hAnsi="Helvetica"/>
              </w:rPr>
            </w:pPr>
          </w:p>
        </w:tc>
      </w:tr>
      <w:tr>
        <w:tblPrEx/>
        <w:trPr>
          <w:gridAfter w:val="1"/>
          <w:wAfter w:w="3690" w:type="dxa"/>
          <w:trHeight w:val="203" w:hRule="atLeast"/>
        </w:trPr>
        <w:tc>
          <w:tcPr>
            <w:tcW w:w="2793" w:type="dxa"/>
            <w:vMerge w:val="continue"/>
            <w:tcBorders/>
            <w:shd w:val="clear" w:color="auto" w:fill="95b3d7"/>
          </w:tcPr>
          <w:p>
            <w:pPr>
              <w:pStyle w:val="style0"/>
              <w:rPr>
                <w:rFonts w:ascii="Helvetica" w:hAnsi="Helvetica"/>
              </w:rPr>
            </w:pPr>
          </w:p>
        </w:tc>
        <w:tc>
          <w:tcPr>
            <w:tcW w:w="6615" w:type="dxa"/>
            <w:gridSpan w:val="3"/>
            <w:tcBorders/>
          </w:tcPr>
          <w:p>
            <w:pPr>
              <w:pStyle w:val="style0"/>
              <w:widowControl w:val="false"/>
              <w:tabs>
                <w:tab w:val="left" w:leader="none" w:pos="0"/>
                <w:tab w:val="left" w:leader="none" w:pos="360"/>
              </w:tabs>
              <w:autoSpaceDE w:val="false"/>
              <w:autoSpaceDN w:val="false"/>
              <w:adjustRightInd w:val="false"/>
              <w:spacing w:before="240"/>
              <w:ind w:right="-81"/>
              <w:jc w:val="both"/>
              <w:rPr>
                <w:lang w:bidi="ar-EG"/>
              </w:rPr>
            </w:pPr>
            <w:r>
              <w:rPr>
                <w:b/>
                <w:bCs/>
              </w:rPr>
              <w:t xml:space="preserve">Qualification </w:t>
            </w:r>
            <w:r>
              <w:t>: Graduates from</w:t>
            </w:r>
            <w:r>
              <w:rPr>
                <w:lang w:bidi="ar-EG"/>
              </w:rPr>
              <w:t xml:space="preserve"> faculty of commerce Cairo university </w:t>
            </w:r>
            <w:r>
              <w:rPr>
                <w:lang w:bidi="ar-EG"/>
              </w:rPr>
              <w:t>May</w:t>
            </w:r>
            <w:r>
              <w:rPr>
                <w:lang w:bidi="ar-EG"/>
              </w:rPr>
              <w:t xml:space="preserve"> ,</w:t>
            </w:r>
            <w:r>
              <w:rPr>
                <w:lang w:bidi="ar-EG"/>
              </w:rPr>
              <w:t xml:space="preserve"> 2020</w:t>
            </w:r>
          </w:p>
          <w:p>
            <w:pPr>
              <w:pStyle w:val="style0"/>
              <w:widowControl w:val="false"/>
              <w:tabs>
                <w:tab w:val="left" w:leader="none" w:pos="0"/>
                <w:tab w:val="left" w:leader="none" w:pos="360"/>
              </w:tabs>
              <w:autoSpaceDE w:val="false"/>
              <w:autoSpaceDN w:val="false"/>
              <w:adjustRightInd w:val="false"/>
              <w:ind w:right="484"/>
              <w:jc w:val="both"/>
              <w:rPr/>
            </w:pPr>
            <w:r>
              <w:rPr>
                <w:b/>
                <w:bCs/>
              </w:rPr>
              <w:t>Managmnet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Section .</w:t>
            </w:r>
          </w:p>
          <w:p>
            <w:pPr>
              <w:pStyle w:val="style0"/>
              <w:widowControl w:val="false"/>
              <w:tabs>
                <w:tab w:val="left" w:leader="none" w:pos="0"/>
                <w:tab w:val="left" w:leader="none" w:pos="360"/>
              </w:tabs>
              <w:autoSpaceDE w:val="false"/>
              <w:autoSpaceDN w:val="false"/>
              <w:adjustRightInd w:val="false"/>
              <w:ind w:right="484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Rating : </w:t>
            </w:r>
            <w:r>
              <w:rPr>
                <w:b/>
                <w:bCs/>
              </w:rPr>
              <w:t>Fair</w:t>
            </w:r>
          </w:p>
          <w:p>
            <w:pPr>
              <w:pStyle w:val="style0"/>
              <w:widowControl w:val="false"/>
              <w:tabs>
                <w:tab w:val="left" w:leader="none" w:pos="0"/>
                <w:tab w:val="left" w:leader="none" w:pos="360"/>
              </w:tabs>
              <w:autoSpaceDE w:val="false"/>
              <w:autoSpaceDN w:val="false"/>
              <w:adjustRightInd w:val="false"/>
              <w:ind w:right="484"/>
              <w:jc w:val="both"/>
              <w:rPr/>
            </w:pPr>
          </w:p>
        </w:tc>
      </w:tr>
      <w:tr>
        <w:tblPrEx/>
        <w:trPr>
          <w:gridAfter w:val="1"/>
          <w:wAfter w:w="3690" w:type="dxa"/>
          <w:trHeight w:val="203" w:hRule="atLeast"/>
        </w:trPr>
        <w:tc>
          <w:tcPr>
            <w:tcW w:w="2793" w:type="dxa"/>
            <w:vMerge w:val="continue"/>
            <w:tcBorders/>
            <w:shd w:val="clear" w:color="auto" w:fill="95b3d7"/>
          </w:tcPr>
          <w:p>
            <w:pPr>
              <w:pStyle w:val="style0"/>
              <w:rPr>
                <w:rFonts w:ascii="Helvetica" w:hAnsi="Helvetica"/>
              </w:rPr>
            </w:pPr>
          </w:p>
        </w:tc>
        <w:tc>
          <w:tcPr>
            <w:tcW w:w="2925" w:type="dxa"/>
            <w:tcBorders/>
            <w:shd w:val="clear" w:color="auto" w:fill="95b3d7"/>
          </w:tcPr>
          <w:p>
            <w:pPr>
              <w:pStyle w:val="style0"/>
              <w:rPr>
                <w:rFonts w:ascii="Helvetica" w:hAnsi="Helvetica"/>
                <w:b/>
                <w:color w:val="ffffff"/>
              </w:rPr>
            </w:pPr>
            <w:r>
              <w:rPr>
                <w:rFonts w:ascii="Helvetica" w:hAnsi="Helvetica"/>
                <w:b/>
                <w:color w:val="ffffff"/>
              </w:rPr>
              <w:t>Experiences</w:t>
            </w:r>
          </w:p>
        </w:tc>
        <w:tc>
          <w:tcPr>
            <w:tcW w:w="3690" w:type="dxa"/>
            <w:gridSpan w:val="2"/>
            <w:tcBorders/>
          </w:tcPr>
          <w:p>
            <w:pPr>
              <w:pStyle w:val="style0"/>
              <w:rPr>
                <w:rFonts w:ascii="Helvetica" w:hAnsi="Helvetica"/>
              </w:rPr>
            </w:pPr>
          </w:p>
        </w:tc>
      </w:tr>
      <w:tr>
        <w:tblPrEx/>
        <w:trPr>
          <w:gridAfter w:val="1"/>
          <w:wAfter w:w="3690" w:type="dxa"/>
          <w:trHeight w:val="203" w:hRule="atLeast"/>
        </w:trPr>
        <w:tc>
          <w:tcPr>
            <w:tcW w:w="2793" w:type="dxa"/>
            <w:vMerge w:val="continue"/>
            <w:tcBorders/>
            <w:shd w:val="clear" w:color="auto" w:fill="95b3d7"/>
          </w:tcPr>
          <w:p>
            <w:pPr>
              <w:pStyle w:val="style0"/>
              <w:rPr>
                <w:rFonts w:ascii="Helvetica" w:hAnsi="Helvetica"/>
              </w:rPr>
            </w:pPr>
          </w:p>
        </w:tc>
        <w:tc>
          <w:tcPr>
            <w:tcW w:w="6615" w:type="dxa"/>
            <w:gridSpan w:val="3"/>
            <w:tcBorders/>
          </w:tcPr>
          <w:p>
            <w:pPr>
              <w:pStyle w:val="style0"/>
              <w:widowControl w:val="false"/>
              <w:tabs>
                <w:tab w:val="left" w:leader="none" w:pos="0"/>
                <w:tab w:val="left" w:leader="none" w:pos="360"/>
              </w:tabs>
              <w:autoSpaceDE w:val="false"/>
              <w:autoSpaceDN w:val="false"/>
              <w:adjustRightInd w:val="false"/>
              <w:spacing w:before="240"/>
              <w:ind w:right="-81"/>
              <w:jc w:val="both"/>
              <w:rPr/>
            </w:pPr>
            <w:r>
              <w:t>Oct</w:t>
            </w:r>
            <w:r>
              <w:t xml:space="preserve"> 2020 – till now </w:t>
            </w:r>
            <w:r>
              <w:t xml:space="preserve">: </w:t>
            </w:r>
            <w:r>
              <w:rPr>
                <w:lang w:val="en-US"/>
              </w:rPr>
              <w:t>Site</w:t>
            </w:r>
            <w:r>
              <w:t xml:space="preserve"> Accountant at </w:t>
            </w:r>
            <w:r>
              <w:t>Redecon</w:t>
            </w:r>
            <w:r>
              <w:t xml:space="preserve"> constructions</w:t>
            </w:r>
            <w:bookmarkStart w:id="0" w:name="_GoBack"/>
            <w:bookmarkEnd w:id="0"/>
            <w:r>
              <w:t xml:space="preserve"> </w:t>
            </w:r>
            <w:r>
              <w:t xml:space="preserve"> </w:t>
            </w:r>
          </w:p>
        </w:tc>
      </w:tr>
      <w:tr>
        <w:tblPrEx/>
        <w:trPr>
          <w:gridAfter w:val="2"/>
          <w:wAfter w:w="6524" w:type="dxa"/>
          <w:trHeight w:val="203" w:hRule="atLeast"/>
        </w:trPr>
        <w:tc>
          <w:tcPr>
            <w:tcW w:w="2793" w:type="dxa"/>
            <w:vMerge w:val="continue"/>
            <w:tcBorders/>
            <w:shd w:val="clear" w:color="auto" w:fill="95b3d7"/>
          </w:tcPr>
          <w:p>
            <w:pPr>
              <w:pStyle w:val="style0"/>
              <w:rPr>
                <w:rFonts w:ascii="Helvetica" w:hAnsi="Helvetica"/>
              </w:rPr>
            </w:pPr>
          </w:p>
        </w:tc>
        <w:tc>
          <w:tcPr>
            <w:tcW w:w="3781" w:type="dxa"/>
            <w:gridSpan w:val="2"/>
            <w:tcBorders/>
          </w:tcPr>
          <w:p>
            <w:pPr>
              <w:pStyle w:val="style0"/>
              <w:rPr>
                <w:rFonts w:ascii="Helvetica" w:hAnsi="Helvetica"/>
              </w:rPr>
            </w:pPr>
          </w:p>
        </w:tc>
      </w:tr>
      <w:tr>
        <w:tblPrEx/>
        <w:trPr>
          <w:trHeight w:val="203" w:hRule="atLeast"/>
        </w:trPr>
        <w:tc>
          <w:tcPr>
            <w:tcW w:w="2793" w:type="dxa"/>
            <w:vMerge w:val="continue"/>
            <w:tcBorders/>
            <w:shd w:val="clear" w:color="auto" w:fill="95b3d7"/>
          </w:tcPr>
          <w:p>
            <w:pPr>
              <w:pStyle w:val="style0"/>
              <w:rPr>
                <w:rFonts w:ascii="Helvetica" w:hAnsi="Helvetica"/>
              </w:rPr>
            </w:pPr>
          </w:p>
        </w:tc>
        <w:tc>
          <w:tcPr>
            <w:tcW w:w="2925" w:type="dxa"/>
            <w:tcBorders/>
            <w:shd w:val="clear" w:color="auto" w:fill="8db3e2"/>
          </w:tcPr>
          <w:p>
            <w:pPr>
              <w:pStyle w:val="style0"/>
              <w:rPr>
                <w:rFonts w:ascii="Helvetica" w:hAnsi="Helvetica"/>
                <w:b/>
              </w:rPr>
            </w:pPr>
            <w:r>
              <w:rPr>
                <w:rFonts w:ascii="Helvetica" w:hAnsi="Helvetica"/>
                <w:b/>
                <w:color w:val="ffffff"/>
              </w:rPr>
              <w:t>Skills</w:t>
            </w:r>
          </w:p>
        </w:tc>
        <w:tc>
          <w:tcPr>
            <w:tcW w:w="7380" w:type="dxa"/>
            <w:gridSpan w:val="3"/>
            <w:tcBorders/>
          </w:tcPr>
          <w:p>
            <w:pPr>
              <w:pStyle w:val="style0"/>
              <w:rPr>
                <w:rFonts w:ascii="Helvetica" w:hAnsi="Helvetica"/>
              </w:rPr>
            </w:pPr>
          </w:p>
        </w:tc>
      </w:tr>
      <w:tr>
        <w:tblPrEx/>
        <w:trPr>
          <w:trHeight w:val="203" w:hRule="atLeast"/>
        </w:trPr>
        <w:tc>
          <w:tcPr>
            <w:tcW w:w="2793" w:type="dxa"/>
            <w:tcBorders/>
            <w:shd w:val="clear" w:color="auto" w:fill="95b3d7"/>
          </w:tcPr>
          <w:p>
            <w:pPr>
              <w:pStyle w:val="style0"/>
              <w:rPr>
                <w:rFonts w:ascii="Helvetica" w:hAnsi="Helvetica"/>
              </w:rPr>
            </w:pPr>
          </w:p>
        </w:tc>
        <w:tc>
          <w:tcPr>
            <w:tcW w:w="6615" w:type="dxa"/>
            <w:gridSpan w:val="3"/>
            <w:tcBorders/>
          </w:tcPr>
          <w:p>
            <w:pPr>
              <w:pStyle w:val="style0"/>
              <w:rPr>
                <w:rFonts w:ascii="Helvetica" w:eastAsia="Dotum" w:hAnsi="Helvetica"/>
                <w:sz w:val="20"/>
              </w:rPr>
            </w:pPr>
          </w:p>
          <w:p>
            <w:pPr>
              <w:pStyle w:val="style0"/>
              <w:numPr>
                <w:ilvl w:val="0"/>
                <w:numId w:val="1"/>
              </w:numPr>
              <w:pBdr>
                <w:left w:val="nil"/>
                <w:right w:val="nil"/>
                <w:top w:val="nil"/>
                <w:bottom w:val="nil"/>
                <w:between w:val="nil"/>
              </w:pBdr>
              <w:contextualSpacing/>
              <w:rPr>
                <w:sz w:val="21"/>
                <w:szCs w:val="21"/>
              </w:rPr>
            </w:pPr>
            <w:r>
              <w:rPr>
                <w:rFonts w:ascii="Arial" w:cs="Arial" w:eastAsia="Arial" w:hAnsi="Arial"/>
                <w:sz w:val="21"/>
                <w:szCs w:val="21"/>
              </w:rPr>
              <w:t>The ability to prioritize and make on-the-spot decisions.</w:t>
            </w:r>
          </w:p>
          <w:p>
            <w:pPr>
              <w:pStyle w:val="style0"/>
              <w:numPr>
                <w:ilvl w:val="0"/>
                <w:numId w:val="1"/>
              </w:numPr>
              <w:pBdr>
                <w:left w:val="nil"/>
                <w:right w:val="nil"/>
                <w:top w:val="nil"/>
                <w:bottom w:val="nil"/>
                <w:between w:val="nil"/>
              </w:pBdr>
              <w:contextualSpacing/>
              <w:rPr>
                <w:rFonts w:ascii="Arial" w:cs="Arial" w:eastAsia="Arial" w:hAnsi="Arial"/>
                <w:sz w:val="21"/>
                <w:szCs w:val="21"/>
              </w:rPr>
            </w:pPr>
            <w:r>
              <w:rPr>
                <w:rFonts w:ascii="Arial" w:cs="Arial" w:eastAsia="Arial" w:hAnsi="Arial"/>
                <w:sz w:val="21"/>
                <w:szCs w:val="21"/>
              </w:rPr>
              <w:t xml:space="preserve">Mathematical skills </w:t>
            </w:r>
          </w:p>
          <w:p>
            <w:pPr>
              <w:pStyle w:val="style0"/>
              <w:numPr>
                <w:ilvl w:val="0"/>
                <w:numId w:val="1"/>
              </w:numPr>
              <w:pBdr>
                <w:left w:val="nil"/>
                <w:right w:val="nil"/>
                <w:top w:val="nil"/>
                <w:bottom w:val="nil"/>
                <w:between w:val="nil"/>
              </w:pBdr>
              <w:contextualSpacing/>
              <w:rPr>
                <w:rFonts w:ascii="Arial" w:cs="Arial" w:eastAsia="Arial" w:hAnsi="Arial"/>
                <w:sz w:val="21"/>
                <w:szCs w:val="21"/>
              </w:rPr>
            </w:pPr>
            <w:r>
              <w:rPr>
                <w:rFonts w:ascii="Arial" w:cs="Arial" w:eastAsia="Arial" w:hAnsi="Arial"/>
                <w:sz w:val="21"/>
                <w:szCs w:val="21"/>
              </w:rPr>
              <w:t xml:space="preserve">Ability to work in a fast-paced environment </w:t>
            </w:r>
          </w:p>
          <w:p>
            <w:pPr>
              <w:pStyle w:val="style0"/>
              <w:numPr>
                <w:ilvl w:val="0"/>
                <w:numId w:val="1"/>
              </w:numPr>
              <w:pBdr>
                <w:left w:val="nil"/>
                <w:right w:val="nil"/>
                <w:top w:val="nil"/>
                <w:bottom w:val="nil"/>
                <w:between w:val="nil"/>
              </w:pBdr>
              <w:contextualSpacing/>
              <w:rPr>
                <w:rFonts w:ascii="Arial" w:cs="Arial" w:eastAsia="Arial" w:hAnsi="Arial"/>
                <w:sz w:val="21"/>
                <w:szCs w:val="21"/>
              </w:rPr>
            </w:pPr>
            <w:r>
              <w:rPr>
                <w:rFonts w:ascii="Arial" w:cs="Arial" w:eastAsia="Arial" w:hAnsi="Arial"/>
                <w:sz w:val="21"/>
                <w:szCs w:val="21"/>
              </w:rPr>
              <w:t xml:space="preserve">Ability to work well under pressure </w:t>
            </w:r>
          </w:p>
          <w:p>
            <w:pPr>
              <w:pStyle w:val="style0"/>
              <w:numPr>
                <w:ilvl w:val="0"/>
                <w:numId w:val="1"/>
              </w:numPr>
              <w:pBdr>
                <w:left w:val="nil"/>
                <w:right w:val="nil"/>
                <w:top w:val="nil"/>
                <w:bottom w:val="nil"/>
                <w:between w:val="nil"/>
              </w:pBdr>
              <w:contextualSpacing/>
              <w:rPr>
                <w:rFonts w:ascii="Arial" w:cs="Arial" w:eastAsia="Arial" w:hAnsi="Arial"/>
                <w:sz w:val="21"/>
                <w:szCs w:val="21"/>
              </w:rPr>
            </w:pPr>
            <w:r>
              <w:rPr>
                <w:rFonts w:ascii="Arial" w:cs="Arial" w:eastAsia="Arial" w:hAnsi="Arial"/>
                <w:sz w:val="21"/>
                <w:szCs w:val="21"/>
              </w:rPr>
              <w:t xml:space="preserve">Very good in using MS Word, Excel, power point </w:t>
            </w:r>
          </w:p>
          <w:p>
            <w:pPr>
              <w:pStyle w:val="style0"/>
              <w:numPr>
                <w:ilvl w:val="0"/>
                <w:numId w:val="1"/>
              </w:numPr>
              <w:pBdr>
                <w:left w:val="nil"/>
                <w:right w:val="nil"/>
                <w:top w:val="nil"/>
                <w:bottom w:val="nil"/>
                <w:between w:val="nil"/>
              </w:pBdr>
              <w:contextualSpacing/>
              <w:rPr>
                <w:rFonts w:ascii="Arial" w:cs="Arial" w:eastAsia="Arial" w:hAnsi="Arial"/>
                <w:sz w:val="21"/>
                <w:szCs w:val="21"/>
              </w:rPr>
            </w:pPr>
            <w:r>
              <w:rPr>
                <w:rFonts w:ascii="Arial" w:cs="Arial" w:eastAsia="Arial" w:hAnsi="Arial"/>
                <w:sz w:val="21"/>
                <w:szCs w:val="21"/>
              </w:rPr>
              <w:t>Strong communication skills Organizational skills</w:t>
            </w:r>
          </w:p>
          <w:p>
            <w:pPr>
              <w:pStyle w:val="style0"/>
              <w:rPr>
                <w:rFonts w:ascii="Helvetica" w:hAnsi="Helvetica"/>
              </w:rPr>
            </w:pPr>
          </w:p>
        </w:tc>
        <w:tc>
          <w:tcPr>
            <w:tcW w:w="3690" w:type="dxa"/>
            <w:tcBorders/>
          </w:tcPr>
          <w:p>
            <w:pPr>
              <w:pStyle w:val="style0"/>
              <w:rPr>
                <w:rFonts w:ascii="Helvetica" w:hAnsi="Helvetica"/>
              </w:rPr>
            </w:pPr>
          </w:p>
        </w:tc>
      </w:tr>
    </w:tbl>
    <w:p>
      <w:pPr>
        <w:pStyle w:val="style0"/>
        <w:rPr/>
      </w:pPr>
    </w:p>
    <w:sectPr>
      <w:pgSz w:w="11906" w:h="16838" w:orient="portrait"/>
      <w:pgMar w:top="72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altName w:val="Courier New"/>
    <w:panose1 w:val="02070309020002020404"/>
    <w:charset w:val="00"/>
    <w:family w:val="modern"/>
    <w:pitch w:val="fixed"/>
    <w:sig w:usb0="E0002EFF" w:usb1="C0007843" w:usb2="00000009" w:usb3="00000000" w:csb0="000001FF" w:csb1="00000000"/>
  </w:font>
  <w:font w:name="Calibri">
    <w:altName w:val="Calibri"/>
    <w:panose1 w:val="020f0502020002030204"/>
    <w:charset w:val="00"/>
    <w:family w:val="swiss"/>
    <w:pitch w:val="variable"/>
    <w:sig w:usb0="E0002EFF" w:usb1="C000247B" w:usb2="00000009" w:usb3="00000000" w:csb0="000001FF" w:csb1="00000000"/>
  </w:font>
  <w:font w:name="Arial">
    <w:altName w:val="Arial"/>
    <w:panose1 w:val="020b0604020002020204"/>
    <w:charset w:val="00"/>
    <w:family w:val="swiss"/>
    <w:pitch w:val="variable"/>
    <w:sig w:usb0="E0002EFF" w:usb1="C000785B" w:usb2="00000009" w:usb3="00000000" w:csb0="000001FF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005040204"/>
    <w:charset w:val="00"/>
    <w:family w:val="swiss"/>
    <w:pitch w:val="variable"/>
    <w:sig w:usb0="E1002EFF" w:usb1="C000605B" w:usb2="00000029" w:usb3="00000000" w:csb0="000101FF" w:csb1="00000000"/>
  </w:font>
  <w:font w:name="Helvetica">
    <w:altName w:val="Helvetica"/>
    <w:panose1 w:val="020b0604020002020204"/>
    <w:charset w:val="00"/>
    <w:family w:val="swiss"/>
    <w:pitch w:val="variable"/>
    <w:sig w:usb0="E0002EFF" w:usb1="C000785B" w:usb2="00000009" w:usb3="00000000" w:csb0="000001FF" w:csb1="00000000"/>
  </w:font>
  <w:font w:name="Dotum">
    <w:altName w:val="돋움"/>
    <w:panose1 w:val="020b0600000001010101"/>
    <w:charset w:val="81"/>
    <w:family w:val="modern"/>
    <w:pitch w:val="fixed"/>
    <w:sig w:usb0="00000001" w:usb1="09060000" w:usb2="00000010" w:usb3="00000000" w:csb0="00080000" w:csb1="00000000"/>
  </w:font>
  <w:font w:name="Garamond">
    <w:altName w:val="Garamond"/>
    <w:panose1 w:val="02020404030003010803"/>
    <w:charset w:val="00"/>
    <w:family w:val="roman"/>
    <w:pitch w:val="variable"/>
    <w:sig w:usb0="00000287" w:usb1="00000000" w:usb2="00000000" w:usb3="00000000" w:csb0="0000009F" w:csb1="00000000"/>
  </w:font>
  <w:font w:name="Cambria">
    <w:altName w:val="Cambria"/>
    <w:panose1 w:val="02040503050004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multilevel"/>
    <w:tmpl w:val="AC2464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1">
    <w:nsid w:val="00000001"/>
    <w:multiLevelType w:val="multilevel"/>
    <w:tmpl w:val="F0F81574"/>
    <w:lvl w:ilvl="0">
      <w:start w:val="1"/>
      <w:numFmt w:val="bullet"/>
      <w:lvlText w:val="•"/>
      <w:lvlJc w:val="left"/>
      <w:pPr/>
    </w:lvl>
    <w:lvl w:ilvl="1">
      <w:start w:val="1"/>
      <w:numFmt w:val="decimal"/>
      <w:lvlText w:val=""/>
      <w:lvlJc w:val="left"/>
      <w:pPr/>
    </w:lvl>
    <w:lvl w:ilvl="2">
      <w:start w:val="1"/>
      <w:numFmt w:val="decimal"/>
      <w:lvlText w:val=""/>
      <w:lvlJc w:val="left"/>
      <w:pPr/>
    </w:lvl>
    <w:lvl w:ilvl="3">
      <w:start w:val="1"/>
      <w:numFmt w:val="decimal"/>
      <w:lvlText w:val=""/>
      <w:lvlJc w:val="left"/>
      <w:pPr/>
    </w:lvl>
    <w:lvl w:ilvl="4">
      <w:start w:val="1"/>
      <w:numFmt w:val="decimal"/>
      <w:lvlText w:val=""/>
      <w:lvlJc w:val="left"/>
      <w:pPr/>
    </w:lvl>
    <w:lvl w:ilvl="5">
      <w:start w:val="1"/>
      <w:numFmt w:val="decimal"/>
      <w:lvlText w:val=""/>
      <w:lvlJc w:val="left"/>
      <w:pPr/>
    </w:lvl>
    <w:lvl w:ilvl="6">
      <w:start w:val="1"/>
      <w:numFmt w:val="decimal"/>
      <w:lvlText w:val=""/>
      <w:lvlJc w:val="left"/>
      <w:pPr/>
    </w:lvl>
    <w:lvl w:ilvl="7">
      <w:start w:val="1"/>
      <w:numFmt w:val="decimal"/>
      <w:lvlText w:val=""/>
      <w:lvlJc w:val="left"/>
      <w:pPr/>
    </w:lvl>
    <w:lvl w:ilvl="8">
      <w:start w:val="1"/>
      <w:numFmt w:val="decimal"/>
      <w:lvlText w:val=""/>
      <w:lvlJc w:val="left"/>
      <w:pPr/>
    </w:lvl>
  </w:abstractNum>
  <w:abstractNum w:abstractNumId="2">
    <w:nsid w:val="00000002"/>
    <w:multiLevelType w:val="multilevel"/>
    <w:tmpl w:val="F3604D62"/>
    <w:lvl w:ilvl="0">
      <w:start w:val="1"/>
      <w:numFmt w:val="bullet"/>
      <w:lvlText w:val="•"/>
      <w:lvlJc w:val="left"/>
      <w:pPr/>
    </w:lvl>
    <w:lvl w:ilvl="1">
      <w:start w:val="1"/>
      <w:numFmt w:val="decimal"/>
      <w:lvlText w:val=""/>
      <w:lvlJc w:val="left"/>
      <w:pPr/>
    </w:lvl>
    <w:lvl w:ilvl="2">
      <w:start w:val="1"/>
      <w:numFmt w:val="decimal"/>
      <w:lvlText w:val=""/>
      <w:lvlJc w:val="left"/>
      <w:pPr/>
    </w:lvl>
    <w:lvl w:ilvl="3">
      <w:start w:val="1"/>
      <w:numFmt w:val="decimal"/>
      <w:lvlText w:val=""/>
      <w:lvlJc w:val="left"/>
      <w:pPr/>
    </w:lvl>
    <w:lvl w:ilvl="4">
      <w:start w:val="1"/>
      <w:numFmt w:val="decimal"/>
      <w:lvlText w:val=""/>
      <w:lvlJc w:val="left"/>
      <w:pPr/>
    </w:lvl>
    <w:lvl w:ilvl="5">
      <w:start w:val="1"/>
      <w:numFmt w:val="decimal"/>
      <w:lvlText w:val=""/>
      <w:lvlJc w:val="left"/>
      <w:pPr/>
    </w:lvl>
    <w:lvl w:ilvl="6">
      <w:start w:val="1"/>
      <w:numFmt w:val="decimal"/>
      <w:lvlText w:val=""/>
      <w:lvlJc w:val="left"/>
      <w:pPr/>
    </w:lvl>
    <w:lvl w:ilvl="7">
      <w:start w:val="1"/>
      <w:numFmt w:val="decimal"/>
      <w:lvlText w:val=""/>
      <w:lvlJc w:val="left"/>
      <w:pPr/>
    </w:lvl>
    <w:lvl w:ilvl="8">
      <w:start w:val="1"/>
      <w:numFmt w:val="decimal"/>
      <w:lvlText w:val=""/>
      <w:lvlJc w:val="left"/>
      <w:pPr/>
    </w:lvl>
  </w:abstractNum>
  <w:abstractNum w:abstractNumId="3">
    <w:nsid w:val="00000003"/>
    <w:multiLevelType w:val="multilevel"/>
    <w:tmpl w:val="5D26F12C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nsid w:val="00000004"/>
    <w:multiLevelType w:val="multilevel"/>
    <w:tmpl w:val="56CE767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nsid w:val="00000005"/>
    <w:multiLevelType w:val="multilevel"/>
    <w:tmpl w:val="C074C9BE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hideSpellingErrors/>
  <w:hideGrammaticalErrors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Arial" w:eastAsia="Calibri" w:hAnsi="Calibri"/>
        <w:sz w:val="22"/>
        <w:szCs w:val="22"/>
        <w:lang w:val="en-GB" w:bidi="ar-SA" w:eastAsia="en-US"/>
      </w:rPr>
    </w:rPrDefault>
    <w:pPrDefault>
      <w:pPr>
        <w:spacing w:after="200" w:lineRule="auto" w:line="276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table" w:styleId="style154">
    <w:name w:val="Table Grid"/>
    <w:basedOn w:val="style105"/>
    <w:next w:val="style154"/>
    <w:uiPriority w:val="59"/>
    <w:pPr>
      <w:spacing w:after="0" w:lineRule="auto" w:line="240"/>
    </w:pPr>
    <w:rPr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Borders/>
    </w:tcPr>
  </w:style>
  <w:style w:type="character" w:styleId="style85">
    <w:name w:val="Hyperlink"/>
    <w:next w:val="style85"/>
    <w:uiPriority w:val="99"/>
    <w:rPr>
      <w:color w:val="0000ff"/>
      <w:u w:val="single"/>
    </w:rPr>
  </w:style>
  <w:style w:type="paragraph" w:styleId="style153">
    <w:name w:val="Balloon Text"/>
    <w:basedOn w:val="style0"/>
    <w:next w:val="style153"/>
    <w:link w:val="style4097"/>
    <w:uiPriority w:val="99"/>
    <w:pPr>
      <w:spacing w:after="0" w:lineRule="auto" w:line="240"/>
    </w:pPr>
    <w:rPr>
      <w:rFonts w:ascii="Tahoma" w:cs="Tahoma" w:hAnsi="Tahoma"/>
      <w:sz w:val="16"/>
      <w:szCs w:val="16"/>
    </w:rPr>
  </w:style>
  <w:style w:type="character" w:customStyle="1" w:styleId="style4097">
    <w:name w:val="Balloon Text Char"/>
    <w:basedOn w:val="style65"/>
    <w:next w:val="style4097"/>
    <w:link w:val="style153"/>
    <w:uiPriority w:val="99"/>
    <w:rPr>
      <w:rFonts w:ascii="Tahoma" w:cs="Tahoma" w:hAnsi="Tahoma"/>
      <w:sz w:val="16"/>
      <w:szCs w:val="16"/>
    </w:rPr>
  </w:style>
  <w:style w:type="paragraph" w:customStyle="1" w:styleId="style4098">
    <w:name w:val="Default"/>
    <w:next w:val="style4098"/>
    <w:pPr>
      <w:autoSpaceDE w:val="false"/>
      <w:autoSpaceDN w:val="false"/>
      <w:adjustRightInd w:val="false"/>
      <w:spacing w:after="0" w:lineRule="auto" w:line="240"/>
    </w:pPr>
    <w:rPr>
      <w:rFonts w:ascii="Calibri" w:cs="Calibri" w:hAnsi="Calibri"/>
      <w:color w:val="000000"/>
      <w:sz w:val="24"/>
      <w:szCs w:val="24"/>
      <w:lang w:val="en-US"/>
    </w:rPr>
  </w:style>
  <w:style w:type="character" w:customStyle="1" w:styleId="style4099">
    <w:name w:val="Unresolved Mention"/>
    <w:basedOn w:val="style65"/>
    <w:next w:val="style4099"/>
    <w:uiPriority w:val="99"/>
    <w:rPr>
      <w:color w:val="605e5c"/>
      <w:shd w:val="clear" w:color="auto" w:fill="e1dfdd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Words>120</Words>
  <Pages>1</Pages>
  <Characters>701</Characters>
  <Application>WPS Office</Application>
  <DocSecurity>0</DocSecurity>
  <Paragraphs>57</Paragraphs>
  <ScaleCrop>false</ScaleCrop>
  <LinksUpToDate>false</LinksUpToDate>
  <CharactersWithSpaces>810</CharactersWithSpaces>
  <SharedDoc>false</SharedDoc>
  <HyperlinksChanged>false</HyperlinksChanged>
  <AppVersion>15.000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2022-05-16T13:17:18Z</dcterms:created>
  <dc:creator>DEATH-STAR</dc:creator>
  <lastModifiedBy>Redmi Note 9 Pro</lastModifiedBy>
  <dcterms:modified xsi:type="dcterms:W3CDTF">2022-05-16T13:17:18Z</dcterms:modified>
  <revision>5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