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68" w:rsidRPr="00BE2401" w:rsidRDefault="00AE137E" w:rsidP="00BE2401">
      <w:pPr>
        <w:pStyle w:val="Pa47"/>
        <w:jc w:val="center"/>
        <w:rPr>
          <w:sz w:val="28"/>
          <w:szCs w:val="28"/>
        </w:rPr>
      </w:pPr>
      <w:r>
        <w:rPr>
          <w:rStyle w:val="A11"/>
          <w:rFonts w:cstheme="minorBidi"/>
          <w:color w:val="auto"/>
        </w:rPr>
        <w:t xml:space="preserve">SALHI MOHAMMED SALAH EDDINE </w:t>
      </w:r>
    </w:p>
    <w:p w:rsidR="00581D68" w:rsidRDefault="00AE137E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PORTE N 04 ILOT 217 CITY BATBAT BOUMADIEN </w:t>
      </w:r>
    </w:p>
    <w:p w:rsidR="00AE137E" w:rsidRPr="00AE137E" w:rsidRDefault="00AE137E" w:rsidP="00AE137E">
      <w:pPr>
        <w:pStyle w:val="Default"/>
        <w:jc w:val="center"/>
      </w:pPr>
      <w:r>
        <w:t xml:space="preserve">HAMMAM BOUHDJAR WILAYA AIN TEMOUCHENT </w:t>
      </w:r>
    </w:p>
    <w:p w:rsidR="00581D68" w:rsidRPr="00BE2401" w:rsidRDefault="00581D68" w:rsidP="00AE137E">
      <w:pPr>
        <w:spacing w:before="60" w:after="60"/>
        <w:jc w:val="center"/>
        <w:rPr>
          <w:rFonts w:ascii="Myriad Pro" w:hAnsi="Myriad Pro" w:cs="Myriad Pro"/>
          <w:sz w:val="24"/>
          <w:szCs w:val="24"/>
        </w:rPr>
      </w:pPr>
      <w:r w:rsidRPr="00BE2401">
        <w:rPr>
          <w:rFonts w:ascii="Myriad Pro" w:hAnsi="Myriad Pro" w:cs="Myriad Pro"/>
          <w:sz w:val="24"/>
          <w:szCs w:val="24"/>
        </w:rPr>
        <w:t xml:space="preserve">Courriel : </w:t>
      </w:r>
      <w:r w:rsidR="00AE137E">
        <w:rPr>
          <w:rStyle w:val="Lienhypertexte"/>
          <w:rFonts w:ascii="Myriad Pro" w:hAnsi="Myriad Pro" w:cs="Myriad Pro"/>
          <w:sz w:val="24"/>
          <w:szCs w:val="24"/>
        </w:rPr>
        <w:t>mohamed.salhi0846@gmail.com</w:t>
      </w:r>
    </w:p>
    <w:p w:rsidR="00581D68" w:rsidRPr="00BE2401" w:rsidRDefault="00581D68" w:rsidP="00BE2401">
      <w:pPr>
        <w:pStyle w:val="Default"/>
        <w:rPr>
          <w:rFonts w:ascii="Myriad Pro" w:hAnsi="Myriad Pro"/>
        </w:rPr>
      </w:pPr>
    </w:p>
    <w:p w:rsidR="00581D68" w:rsidRPr="00BE2401" w:rsidRDefault="00581D68" w:rsidP="00BE2401">
      <w:pPr>
        <w:pStyle w:val="Pa42"/>
        <w:spacing w:line="240" w:lineRule="auto"/>
        <w:rPr>
          <w:rFonts w:ascii="Myriad Pro" w:eastAsia="Meiryo" w:hAnsi="Myriad Pro" w:cs="Myriad Pro"/>
        </w:rPr>
      </w:pPr>
      <w:r w:rsidRPr="00BE2401">
        <w:rPr>
          <w:rFonts w:ascii="Myriad Pro" w:eastAsia="Meiryo" w:hAnsi="Myriad Pro"/>
          <w:b/>
          <w:bCs/>
        </w:rPr>
        <w:t xml:space="preserve">Langues : </w:t>
      </w:r>
      <w:r w:rsidR="00AC4A4A">
        <w:rPr>
          <w:rFonts w:ascii="Myriad Pro" w:eastAsia="Meiryo" w:hAnsi="Myriad Pro" w:cs="Myriad Pro"/>
        </w:rPr>
        <w:t xml:space="preserve">Français, anglais </w:t>
      </w:r>
    </w:p>
    <w:p w:rsidR="00581D68" w:rsidRPr="00BE2401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 Light"/>
          <w:b/>
          <w:bCs/>
          <w:sz w:val="24"/>
          <w:szCs w:val="24"/>
        </w:rPr>
        <w:t xml:space="preserve">Logiciels : </w:t>
      </w:r>
      <w:r w:rsidRPr="00BE2401">
        <w:rPr>
          <w:rFonts w:ascii="Myriad Pro" w:eastAsia="Meiryo" w:hAnsi="Myriad Pro" w:cs="Myriad Pro"/>
          <w:sz w:val="24"/>
          <w:szCs w:val="24"/>
        </w:rPr>
        <w:t>Word, Access, Excel, PowerPoint, Simple Comptable</w:t>
      </w:r>
    </w:p>
    <w:p w:rsidR="00581D68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BE2401" w:rsidRPr="00BE2401" w:rsidRDefault="00BE2401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 w:rsidRPr="00BE2401">
        <w:rPr>
          <w:rFonts w:ascii="Myriad Pro" w:eastAsia="Meiryo" w:hAnsi="Myriad Pro" w:cs="Myriad Pro"/>
          <w:b/>
          <w:bCs/>
          <w:sz w:val="24"/>
          <w:szCs w:val="24"/>
        </w:rPr>
        <w:t>EXPÉRIENCES DE TRAVAIL</w:t>
      </w: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Cs/>
          <w:sz w:val="24"/>
          <w:szCs w:val="24"/>
        </w:rPr>
      </w:pPr>
    </w:p>
    <w:p w:rsidR="009C153A" w:rsidRDefault="00C3560C" w:rsidP="00C3560C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b/>
          <w:bCs/>
          <w:i/>
          <w:iCs/>
          <w:sz w:val="24"/>
          <w:szCs w:val="24"/>
        </w:rPr>
      </w:pPr>
      <w:r>
        <w:rPr>
          <w:rFonts w:ascii="Myriad Pro" w:eastAsia="Meiryo" w:hAnsi="Myriad Pro" w:cs="Myriad Pro"/>
          <w:b/>
          <w:bCs/>
          <w:sz w:val="28"/>
          <w:szCs w:val="28"/>
        </w:rPr>
        <w:t>2018</w:t>
      </w:r>
      <w:r w:rsidR="00581D68" w:rsidRPr="00EE252B">
        <w:rPr>
          <w:rFonts w:ascii="Myriad Pro" w:eastAsia="Meiryo" w:hAnsi="Myriad Pro" w:cs="Myriad Pro"/>
          <w:b/>
          <w:bCs/>
          <w:sz w:val="28"/>
          <w:szCs w:val="28"/>
        </w:rPr>
        <w:t>-</w:t>
      </w:r>
      <w:r>
        <w:rPr>
          <w:rFonts w:ascii="Myriad Pro" w:eastAsia="Meiryo" w:hAnsi="Myriad Pro" w:cs="Myriad Pro"/>
          <w:b/>
          <w:bCs/>
          <w:sz w:val="28"/>
          <w:szCs w:val="28"/>
        </w:rPr>
        <w:t>2022</w:t>
      </w:r>
      <w:r w:rsidR="00EE252B" w:rsidRPr="00EE252B">
        <w:rPr>
          <w:rFonts w:ascii="Myriad Pro" w:eastAsia="Meiryo" w:hAnsi="Myriad Pro" w:cs="Myriad Pro"/>
          <w:sz w:val="28"/>
          <w:szCs w:val="28"/>
        </w:rPr>
        <w:t xml:space="preserve"> </w:t>
      </w:r>
      <w:r w:rsidR="00EE252B" w:rsidRPr="00EE252B">
        <w:rPr>
          <w:rFonts w:ascii="Myriad Pro" w:eastAsia="Meiryo" w:hAnsi="Myriad Pro" w:cs="Myriad Pro" w:hint="cs"/>
          <w:b/>
          <w:bCs/>
          <w:sz w:val="28"/>
          <w:szCs w:val="28"/>
          <w:rtl/>
        </w:rPr>
        <w:t xml:space="preserve">  </w:t>
      </w:r>
      <w:r w:rsidR="00EE252B" w:rsidRPr="009C153A">
        <w:rPr>
          <w:rFonts w:ascii="Myriad Pro" w:eastAsia="Meiryo" w:hAnsi="Myriad Pro" w:cs="Arial"/>
          <w:b/>
          <w:bCs/>
          <w:i/>
          <w:iCs/>
          <w:sz w:val="24"/>
          <w:szCs w:val="24"/>
          <w:lang w:val="fr-FR"/>
        </w:rPr>
        <w:t xml:space="preserve">:  </w:t>
      </w:r>
      <w:r w:rsidR="00EE252B" w:rsidRPr="009C153A">
        <w:rPr>
          <w:rFonts w:ascii="Myriad Pro" w:eastAsia="Meiryo" w:hAnsi="Myriad Pro" w:cs="Myriad Pro" w:hint="cs"/>
          <w:b/>
          <w:bCs/>
          <w:i/>
          <w:iCs/>
          <w:sz w:val="24"/>
          <w:szCs w:val="24"/>
          <w:rtl/>
        </w:rPr>
        <w:t xml:space="preserve"> </w:t>
      </w:r>
      <w:r w:rsidR="00EE252B" w:rsidRPr="009C153A">
        <w:rPr>
          <w:rFonts w:ascii="Myriad Pro" w:eastAsia="Meiryo" w:hAnsi="Myriad Pro" w:cs="Myriad Pro" w:hint="cs"/>
          <w:b/>
          <w:bCs/>
          <w:i/>
          <w:iCs/>
          <w:sz w:val="24"/>
          <w:szCs w:val="24"/>
        </w:rPr>
        <w:t>infirmiers</w:t>
      </w:r>
      <w:r w:rsidR="00AC4A4A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de sante militaire </w:t>
      </w:r>
      <w:r w:rsidR="00EE252B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au niveau ANP</w:t>
      </w:r>
    </w:p>
    <w:p w:rsidR="00D541E6" w:rsidRPr="009C153A" w:rsidRDefault="009C153A" w:rsidP="00D541E6">
      <w:pPr>
        <w:tabs>
          <w:tab w:val="right" w:pos="2552"/>
        </w:tabs>
        <w:spacing w:after="0" w:line="240" w:lineRule="auto"/>
        <w:ind w:right="-432"/>
        <w:rPr>
          <w:rFonts w:ascii="Myriad Pro" w:eastAsia="Meiryo" w:hAnsi="Myriad Pro" w:cs="Myriad Pro"/>
          <w:b/>
          <w:bCs/>
          <w:i/>
          <w:iCs/>
          <w:sz w:val="24"/>
          <w:szCs w:val="24"/>
          <w:rtl/>
        </w:rPr>
      </w:pPr>
      <w:r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                                           Dans une caserne militaire 3RM</w:t>
      </w:r>
      <w:r w:rsidR="00EE252B">
        <w:rPr>
          <w:rFonts w:ascii="Myriad Pro" w:eastAsia="Meiryo" w:hAnsi="Myriad Pro" w:cs="Myriad Pro"/>
          <w:b/>
          <w:bCs/>
          <w:sz w:val="24"/>
          <w:szCs w:val="24"/>
        </w:rPr>
        <w:t xml:space="preserve"> </w:t>
      </w:r>
      <w:r w:rsidR="00D541E6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(</w:t>
      </w:r>
      <w:proofErr w:type="spellStart"/>
      <w:r w:rsidR="00D541E6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algerie</w:t>
      </w:r>
      <w:proofErr w:type="spellEnd"/>
      <w:r w:rsidR="00D541E6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)</w:t>
      </w:r>
    </w:p>
    <w:p w:rsidR="00581D68" w:rsidRDefault="00581D68" w:rsidP="00C3560C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b/>
          <w:bCs/>
          <w:sz w:val="24"/>
          <w:szCs w:val="24"/>
        </w:rPr>
      </w:pPr>
    </w:p>
    <w:p w:rsidR="00C3560C" w:rsidRDefault="00C3560C" w:rsidP="00C3560C">
      <w:pPr>
        <w:pStyle w:val="NormalWeb"/>
        <w:numPr>
          <w:ilvl w:val="0"/>
          <w:numId w:val="4"/>
        </w:numPr>
      </w:pPr>
      <w:r>
        <w:rPr>
          <w:rStyle w:val="lev"/>
        </w:rPr>
        <w:t>Réalisation de soins infirmiers selon les prescriptions médicales : Soins de nature préventive, curative ou palliative.</w:t>
      </w:r>
    </w:p>
    <w:p w:rsidR="00C3560C" w:rsidRDefault="00C3560C" w:rsidP="00C3560C">
      <w:pPr>
        <w:pStyle w:val="NormalWeb"/>
        <w:numPr>
          <w:ilvl w:val="0"/>
          <w:numId w:val="4"/>
        </w:numPr>
      </w:pPr>
      <w:r>
        <w:rPr>
          <w:rStyle w:val="lev"/>
        </w:rPr>
        <w:t>Collaboration avec l’équipe médicale pluridisciplinaire du cabinet et avec les familles.</w:t>
      </w:r>
    </w:p>
    <w:p w:rsidR="00C3560C" w:rsidRDefault="00C3560C" w:rsidP="00C3560C">
      <w:pPr>
        <w:pStyle w:val="NormalWeb"/>
        <w:numPr>
          <w:ilvl w:val="0"/>
          <w:numId w:val="4"/>
        </w:numPr>
      </w:pPr>
      <w:r>
        <w:rPr>
          <w:rStyle w:val="lev"/>
        </w:rPr>
        <w:t>Délivrance de soins généraux, d’hygiène générale, de nursing.</w:t>
      </w:r>
    </w:p>
    <w:p w:rsidR="00C3560C" w:rsidRDefault="00C3560C" w:rsidP="00C3560C">
      <w:pPr>
        <w:pStyle w:val="NormalWeb"/>
        <w:numPr>
          <w:ilvl w:val="0"/>
          <w:numId w:val="4"/>
        </w:numPr>
      </w:pPr>
      <w:r>
        <w:rPr>
          <w:rStyle w:val="lev"/>
        </w:rPr>
        <w:t>Surveillance des constantes, évaluation de la douleur.</w:t>
      </w:r>
    </w:p>
    <w:p w:rsidR="00C3560C" w:rsidRPr="00D541E6" w:rsidRDefault="00C3560C" w:rsidP="00D541E6">
      <w:pPr>
        <w:pStyle w:val="NormalWeb"/>
        <w:numPr>
          <w:ilvl w:val="0"/>
          <w:numId w:val="4"/>
        </w:numPr>
      </w:pPr>
      <w:r>
        <w:rPr>
          <w:rStyle w:val="lev"/>
        </w:rPr>
        <w:t>Administration des thérapeutiques, perfusions, alimentations entérale et parentérale.</w:t>
      </w:r>
    </w:p>
    <w:p w:rsidR="00EE252B" w:rsidRPr="009C153A" w:rsidRDefault="00EE252B" w:rsidP="00761AAF">
      <w:pPr>
        <w:tabs>
          <w:tab w:val="right" w:pos="2552"/>
        </w:tabs>
        <w:spacing w:after="0" w:line="240" w:lineRule="auto"/>
        <w:ind w:right="-432"/>
        <w:rPr>
          <w:rFonts w:ascii="Myriad Pro" w:eastAsia="Meiryo" w:hAnsi="Myriad Pro" w:cs="Myriad Pro"/>
          <w:b/>
          <w:bCs/>
          <w:i/>
          <w:iCs/>
          <w:sz w:val="24"/>
          <w:szCs w:val="24"/>
        </w:rPr>
      </w:pPr>
      <w:r w:rsidRPr="00EE252B">
        <w:rPr>
          <w:rFonts w:ascii="Myriad Pro" w:eastAsia="Meiryo" w:hAnsi="Myriad Pro" w:cs="Myriad Pro"/>
          <w:b/>
          <w:bCs/>
          <w:sz w:val="28"/>
          <w:szCs w:val="28"/>
        </w:rPr>
        <w:t>2022-2023</w:t>
      </w:r>
      <w:r w:rsidRPr="00EE252B">
        <w:rPr>
          <w:rFonts w:ascii="Myriad Pro" w:eastAsia="Meiryo" w:hAnsi="Myriad Pro" w:cs="Myriad Pro"/>
          <w:sz w:val="28"/>
          <w:szCs w:val="28"/>
        </w:rPr>
        <w:t xml:space="preserve"> </w:t>
      </w:r>
      <w:r w:rsidRPr="00EE252B">
        <w:rPr>
          <w:rFonts w:ascii="Myriad Pro" w:eastAsia="Meiryo" w:hAnsi="Myriad Pro" w:cs="Myriad Pro" w:hint="cs"/>
          <w:b/>
          <w:bCs/>
          <w:sz w:val="28"/>
          <w:szCs w:val="28"/>
          <w:rtl/>
        </w:rPr>
        <w:t xml:space="preserve">  </w:t>
      </w:r>
      <w:r w:rsidRPr="009C153A">
        <w:rPr>
          <w:rFonts w:ascii="Myriad Pro" w:eastAsia="Meiryo" w:hAnsi="Myriad Pro" w:cs="Arial"/>
          <w:b/>
          <w:bCs/>
          <w:i/>
          <w:iCs/>
          <w:sz w:val="24"/>
          <w:szCs w:val="24"/>
          <w:lang w:val="fr-FR"/>
        </w:rPr>
        <w:t xml:space="preserve">:     </w:t>
      </w:r>
      <w:r w:rsidRPr="009C153A">
        <w:rPr>
          <w:rFonts w:ascii="Myriad Pro" w:eastAsia="Meiryo" w:hAnsi="Myriad Pro" w:cs="Myriad Pro" w:hint="cs"/>
          <w:b/>
          <w:bCs/>
          <w:i/>
          <w:iCs/>
          <w:sz w:val="24"/>
          <w:szCs w:val="24"/>
        </w:rPr>
        <w:t>infirmiers</w:t>
      </w:r>
      <w:r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de sante au niveau de </w:t>
      </w:r>
      <w:r w:rsidR="00581D68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Entreprise </w:t>
      </w:r>
      <w:proofErr w:type="gramStart"/>
      <w:r w:rsidR="00761AAF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GCB </w:t>
      </w:r>
      <w:r w:rsidR="00AC4A4A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</w:t>
      </w:r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filiale</w:t>
      </w:r>
      <w:proofErr w:type="gramEnd"/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</w:t>
      </w:r>
      <w:r w:rsidR="00761AAF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SONATRACH</w:t>
      </w:r>
      <w:r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 </w:t>
      </w:r>
    </w:p>
    <w:p w:rsidR="00581D68" w:rsidRPr="009C153A" w:rsidRDefault="00581D68" w:rsidP="00EE252B">
      <w:pPr>
        <w:tabs>
          <w:tab w:val="right" w:pos="2552"/>
        </w:tabs>
        <w:spacing w:after="0" w:line="240" w:lineRule="auto"/>
        <w:ind w:right="-432"/>
        <w:rPr>
          <w:rFonts w:ascii="Myriad Pro" w:eastAsia="Meiryo" w:hAnsi="Myriad Pro" w:cs="Myriad Pro"/>
          <w:b/>
          <w:bCs/>
          <w:i/>
          <w:iCs/>
          <w:sz w:val="24"/>
          <w:szCs w:val="24"/>
          <w:rtl/>
        </w:rPr>
      </w:pPr>
      <w:r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</w:t>
      </w:r>
      <w:r w:rsid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EE252B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A </w:t>
      </w:r>
      <w:proofErr w:type="spellStart"/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hassi</w:t>
      </w:r>
      <w:proofErr w:type="spellEnd"/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</w:t>
      </w:r>
      <w:proofErr w:type="spellStart"/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massoud</w:t>
      </w:r>
      <w:proofErr w:type="spellEnd"/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 xml:space="preserve"> </w:t>
      </w:r>
      <w:r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(</w:t>
      </w:r>
      <w:proofErr w:type="spellStart"/>
      <w:r w:rsidR="008542E1"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algerie</w:t>
      </w:r>
      <w:proofErr w:type="spellEnd"/>
      <w:r w:rsidRPr="009C153A">
        <w:rPr>
          <w:rFonts w:ascii="Myriad Pro" w:eastAsia="Meiryo" w:hAnsi="Myriad Pro" w:cs="Myriad Pro"/>
          <w:b/>
          <w:bCs/>
          <w:i/>
          <w:iCs/>
          <w:sz w:val="24"/>
          <w:szCs w:val="24"/>
        </w:rPr>
        <w:t>)</w:t>
      </w:r>
    </w:p>
    <w:p w:rsidR="00D91F15" w:rsidRDefault="00D91F15" w:rsidP="00EE252B">
      <w:pPr>
        <w:tabs>
          <w:tab w:val="right" w:pos="2552"/>
        </w:tabs>
        <w:spacing w:after="0" w:line="240" w:lineRule="auto"/>
        <w:ind w:right="-432"/>
        <w:rPr>
          <w:rFonts w:ascii="Myriad Pro" w:eastAsia="Meiryo" w:hAnsi="Myriad Pro" w:cs="Myriad Pro"/>
          <w:sz w:val="24"/>
          <w:szCs w:val="24"/>
          <w:rtl/>
        </w:rPr>
      </w:pPr>
    </w:p>
    <w:p w:rsidR="00D541E6" w:rsidRDefault="00D541E6" w:rsidP="00D541E6">
      <w:pPr>
        <w:pStyle w:val="NormalWeb"/>
        <w:numPr>
          <w:ilvl w:val="0"/>
          <w:numId w:val="4"/>
        </w:numPr>
      </w:pPr>
      <w:r w:rsidRPr="00761AAF">
        <w:rPr>
          <w:b/>
          <w:bCs/>
        </w:rPr>
        <w:t>Effectuer des soins infirmiers liés aux tâches de l'infirmière sur la base d'une ordonnance ou en</w:t>
      </w:r>
      <w:r w:rsidRPr="00761AAF">
        <w:rPr>
          <w:rFonts w:hint="cs"/>
          <w:b/>
          <w:bCs/>
          <w:rtl/>
        </w:rPr>
        <w:t>.</w:t>
      </w:r>
      <w:r w:rsidRPr="00761AAF">
        <w:rPr>
          <w:b/>
          <w:bCs/>
        </w:rPr>
        <w:t>présence d'un médecin et sur la base de protocoles d'urgence écrits</w:t>
      </w:r>
      <w:r w:rsidRPr="00761AAF">
        <w:rPr>
          <w:rFonts w:ascii="inherit" w:hAnsi="inherit" w:cs="Courier New"/>
          <w:b/>
          <w:bCs/>
          <w:color w:val="202124"/>
          <w:sz w:val="42"/>
          <w:szCs w:val="42"/>
        </w:rPr>
        <w:t xml:space="preserve"> </w:t>
      </w:r>
      <w:r w:rsidRPr="00761AAF">
        <w:rPr>
          <w:rFonts w:ascii="inherit" w:hAnsi="inherit" w:cs="Courier New"/>
          <w:b/>
          <w:bCs/>
          <w:color w:val="202124"/>
          <w:szCs w:val="16"/>
        </w:rPr>
        <w:t xml:space="preserve">en cas </w:t>
      </w:r>
      <w:r w:rsidRPr="00761AAF">
        <w:rPr>
          <w:b/>
          <w:bCs/>
        </w:rPr>
        <w:t>d'extrême</w:t>
      </w:r>
      <w:r w:rsidRPr="00761AAF">
        <w:rPr>
          <w:rFonts w:hint="cs"/>
          <w:b/>
          <w:bCs/>
          <w:rtl/>
        </w:rPr>
        <w:t xml:space="preserve"> </w:t>
      </w:r>
      <w:r w:rsidRPr="00761AAF">
        <w:rPr>
          <w:b/>
          <w:bCs/>
        </w:rPr>
        <w:t>urgence</w:t>
      </w:r>
      <w:r>
        <w:rPr>
          <w:rStyle w:val="lev"/>
        </w:rPr>
        <w:t>.</w:t>
      </w:r>
    </w:p>
    <w:p w:rsidR="00D541E6" w:rsidRPr="00D541E6" w:rsidRDefault="00D541E6" w:rsidP="00D541E6">
      <w:pPr>
        <w:pStyle w:val="Paragraphedeliste"/>
        <w:numPr>
          <w:ilvl w:val="0"/>
          <w:numId w:val="4"/>
        </w:numPr>
        <w:rPr>
          <w:rFonts w:ascii="Myriad Pro" w:eastAsia="Meiryo" w:hAnsi="Myriad Pro" w:cs="Myriad Pro"/>
          <w:b/>
          <w:bCs/>
          <w:sz w:val="24"/>
          <w:szCs w:val="24"/>
        </w:rPr>
      </w:pPr>
      <w:r w:rsidRPr="00D541E6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>Surveiller l'état du patient</w:t>
      </w:r>
      <w:r w:rsidRPr="00D541E6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  <w:rtl/>
        </w:rPr>
        <w:t>،</w:t>
      </w:r>
      <w:r w:rsidRPr="00D541E6">
        <w:rPr>
          <w:rFonts w:ascii="Arial" w:hAnsi="Arial" w:cs="Arial"/>
          <w:b/>
          <w:bCs/>
          <w:color w:val="202124"/>
          <w:sz w:val="24"/>
          <w:szCs w:val="24"/>
          <w:shd w:val="clear" w:color="auto" w:fill="F8F9FA"/>
        </w:rPr>
        <w:t xml:space="preserve"> évaluer ses besoins de santé, organiser les doses de médicaments, réaliser les actes médicaux nécessaires</w:t>
      </w:r>
    </w:p>
    <w:p w:rsidR="00D541E6" w:rsidRPr="00D541E6" w:rsidRDefault="00D541E6" w:rsidP="00D541E6">
      <w:pPr>
        <w:pStyle w:val="NormalWeb"/>
        <w:numPr>
          <w:ilvl w:val="0"/>
          <w:numId w:val="4"/>
        </w:numPr>
        <w:rPr>
          <w:rStyle w:val="lev"/>
          <w:b w:val="0"/>
          <w:bCs w:val="0"/>
        </w:rPr>
      </w:pPr>
      <w:r>
        <w:rPr>
          <w:rStyle w:val="lev"/>
        </w:rPr>
        <w:t>Surveillance oxygénothérapie</w:t>
      </w:r>
      <w:r>
        <w:rPr>
          <w:rStyle w:val="lev"/>
        </w:rPr>
        <w:t xml:space="preserve"> </w:t>
      </w:r>
    </w:p>
    <w:p w:rsidR="00D541E6" w:rsidRPr="00D541E6" w:rsidRDefault="00D541E6" w:rsidP="008A31C8">
      <w:pPr>
        <w:pStyle w:val="Paragraphedeliste"/>
        <w:numPr>
          <w:ilvl w:val="0"/>
          <w:numId w:val="4"/>
        </w:numPr>
        <w:rPr>
          <w:rFonts w:ascii="inherit" w:eastAsia="Times New Roman" w:hAnsi="inherit" w:cs="Courier New"/>
          <w:color w:val="202124"/>
          <w:sz w:val="24"/>
          <w:szCs w:val="16"/>
          <w:lang w:val="fr-FR" w:eastAsia="fr-FR"/>
        </w:rPr>
      </w:pPr>
      <w:r w:rsidRPr="00D541E6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fr-FR" w:eastAsia="fr-FR"/>
        </w:rPr>
        <w:t>Travailler à la protection contre les malad</w:t>
      </w:r>
      <w:r w:rsidR="008A31C8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fr-FR" w:eastAsia="fr-FR"/>
        </w:rPr>
        <w:t>ies causées par les maladies</w:t>
      </w:r>
      <w:r w:rsidR="008A31C8" w:rsidRPr="008A31C8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fr-FR" w:eastAsia="fr-FR"/>
        </w:rPr>
        <w:t xml:space="preserve"> infectieuses</w:t>
      </w:r>
    </w:p>
    <w:p w:rsidR="00581D68" w:rsidRPr="00BE2401" w:rsidRDefault="00581D68" w:rsidP="00D541E6">
      <w:pPr>
        <w:tabs>
          <w:tab w:val="left" w:pos="2552"/>
          <w:tab w:val="left" w:pos="3119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Formation</w:t>
      </w: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9C153A" w:rsidRPr="00D541E6" w:rsidRDefault="009C153A" w:rsidP="009C153A">
      <w:pPr>
        <w:spacing w:after="0" w:line="240" w:lineRule="auto"/>
        <w:ind w:right="-1708"/>
        <w:rPr>
          <w:rFonts w:ascii="Myriad Pro" w:eastAsia="Meiryo" w:hAnsi="Myriad Pro" w:cs="Myriad Pro"/>
          <w:b/>
          <w:bCs/>
          <w:sz w:val="24"/>
          <w:szCs w:val="24"/>
        </w:rPr>
      </w:pPr>
      <w:r w:rsidRPr="00D541E6">
        <w:rPr>
          <w:rFonts w:ascii="Myriad Pro" w:eastAsia="Meiryo" w:hAnsi="Myriad Pro" w:cs="Myriad Pro"/>
          <w:b/>
          <w:bCs/>
          <w:sz w:val="24"/>
          <w:szCs w:val="24"/>
        </w:rPr>
        <w:t>2014-2018 :</w:t>
      </w:r>
      <w:r w:rsidR="00DA4ADB" w:rsidRPr="00D541E6">
        <w:rPr>
          <w:rFonts w:ascii="Myriad Pro" w:eastAsia="Meiryo" w:hAnsi="Myriad Pro" w:cs="Myriad Pro"/>
          <w:b/>
          <w:bCs/>
          <w:sz w:val="24"/>
          <w:szCs w:val="24"/>
        </w:rPr>
        <w:tab/>
      </w:r>
      <w:r w:rsidR="00DA4ADB" w:rsidRPr="00D541E6">
        <w:rPr>
          <w:rFonts w:ascii="Myriad Pro" w:eastAsia="Meiryo" w:hAnsi="Myriad Pro" w:cs="Myriad Pro"/>
          <w:b/>
          <w:bCs/>
          <w:sz w:val="24"/>
          <w:szCs w:val="24"/>
        </w:rPr>
        <w:tab/>
      </w:r>
      <w:r w:rsidR="00DA4ADB" w:rsidRPr="00D541E6">
        <w:rPr>
          <w:rFonts w:ascii="Myriad Pro" w:eastAsia="Meiryo" w:hAnsi="Myriad Pro" w:cs="Myriad Pro"/>
          <w:b/>
          <w:bCs/>
          <w:sz w:val="24"/>
          <w:szCs w:val="24"/>
        </w:rPr>
        <w:tab/>
      </w:r>
      <w:r w:rsidR="00581D68" w:rsidRPr="00D541E6">
        <w:rPr>
          <w:rFonts w:ascii="Myriad Pro" w:eastAsia="Meiryo" w:hAnsi="Myriad Pro" w:cs="Myriad Pro"/>
          <w:b/>
          <w:bCs/>
          <w:sz w:val="24"/>
          <w:szCs w:val="24"/>
        </w:rPr>
        <w:t xml:space="preserve">Diplôme </w:t>
      </w:r>
      <w:r w:rsidRPr="00D541E6">
        <w:rPr>
          <w:rFonts w:ascii="Myriad Pro" w:eastAsia="Meiryo" w:hAnsi="Myriad Pro" w:cs="Myriad Pro"/>
          <w:b/>
          <w:bCs/>
          <w:sz w:val="24"/>
          <w:szCs w:val="24"/>
        </w:rPr>
        <w:t>licence</w:t>
      </w:r>
      <w:r w:rsidR="008A31C8">
        <w:rPr>
          <w:rFonts w:ascii="Myriad Pro" w:eastAsia="Meiryo" w:hAnsi="Myriad Pro" w:cs="Myriad Pro"/>
          <w:b/>
          <w:bCs/>
          <w:sz w:val="24"/>
          <w:szCs w:val="24"/>
        </w:rPr>
        <w:t xml:space="preserve"> </w:t>
      </w:r>
      <w:r w:rsidRPr="00D541E6">
        <w:rPr>
          <w:rFonts w:ascii="Myriad Pro" w:eastAsia="Meiryo" w:hAnsi="Myriad Pro" w:cs="Myriad Pro"/>
          <w:b/>
          <w:bCs/>
          <w:sz w:val="24"/>
          <w:szCs w:val="24"/>
        </w:rPr>
        <w:t xml:space="preserve">  en science infirmiers spécialité infirmier </w:t>
      </w:r>
    </w:p>
    <w:p w:rsidR="009C153A" w:rsidRPr="009C153A" w:rsidRDefault="009C153A" w:rsidP="009C153A">
      <w:pPr>
        <w:spacing w:after="0" w:line="240" w:lineRule="auto"/>
        <w:ind w:right="-1708"/>
        <w:rPr>
          <w:rFonts w:ascii="Myriad Pro" w:eastAsia="Meiryo" w:hAnsi="Myriad Pro" w:cs="Arial"/>
          <w:b/>
          <w:sz w:val="24"/>
          <w:szCs w:val="24"/>
          <w:lang w:val="fr-FR"/>
        </w:rPr>
      </w:pPr>
      <w:r w:rsidRPr="009C153A">
        <w:rPr>
          <w:rFonts w:ascii="Myriad Pro" w:eastAsia="Meiryo" w:hAnsi="Myriad Pro" w:cs="Myriad Pro"/>
          <w:b/>
          <w:sz w:val="24"/>
          <w:szCs w:val="24"/>
        </w:rPr>
        <w:t xml:space="preserve">                                                                                </w:t>
      </w:r>
      <w:r w:rsidR="008A31C8" w:rsidRPr="009C153A">
        <w:rPr>
          <w:rFonts w:ascii="Myriad Pro" w:eastAsia="Meiryo" w:hAnsi="Myriad Pro" w:cs="Myriad Pro"/>
          <w:b/>
          <w:sz w:val="24"/>
          <w:szCs w:val="24"/>
        </w:rPr>
        <w:t>D</w:t>
      </w:r>
      <w:r w:rsidRPr="009C153A">
        <w:rPr>
          <w:rFonts w:ascii="Myriad Pro" w:eastAsia="Meiryo" w:hAnsi="Myriad Pro" w:cs="Myriad Pro"/>
          <w:b/>
          <w:sz w:val="24"/>
          <w:szCs w:val="24"/>
        </w:rPr>
        <w:t>e</w:t>
      </w:r>
      <w:r w:rsidR="008A31C8">
        <w:rPr>
          <w:rFonts w:ascii="Myriad Pro" w:eastAsia="Meiryo" w:hAnsi="Myriad Pro" w:cs="Myriad Pro"/>
          <w:b/>
          <w:sz w:val="24"/>
          <w:szCs w:val="24"/>
        </w:rPr>
        <w:t xml:space="preserve"> </w:t>
      </w:r>
      <w:bookmarkStart w:id="0" w:name="_GoBack"/>
      <w:bookmarkEnd w:id="0"/>
      <w:r w:rsidRPr="009C153A">
        <w:rPr>
          <w:rFonts w:ascii="Myriad Pro" w:eastAsia="Meiryo" w:hAnsi="Myriad Pro" w:cs="Myriad Pro"/>
          <w:b/>
          <w:sz w:val="24"/>
          <w:szCs w:val="24"/>
        </w:rPr>
        <w:t xml:space="preserve"> sante militaire</w:t>
      </w:r>
      <w:r w:rsidR="00C3560C" w:rsidRPr="009C153A">
        <w:rPr>
          <w:rFonts w:ascii="Myriad Pro" w:eastAsia="Meiryo" w:hAnsi="Myriad Pro" w:cs="Myriad Pro"/>
          <w:b/>
          <w:sz w:val="24"/>
          <w:szCs w:val="24"/>
        </w:rPr>
        <w:t xml:space="preserve">                                                   </w:t>
      </w:r>
      <w:r w:rsidRPr="009C153A">
        <w:rPr>
          <w:rFonts w:ascii="Myriad Pro" w:eastAsia="Meiryo" w:hAnsi="Myriad Pro" w:cs="Myriad Pro"/>
          <w:b/>
          <w:sz w:val="24"/>
          <w:szCs w:val="24"/>
        </w:rPr>
        <w:t xml:space="preserve">  </w:t>
      </w:r>
      <w:r w:rsidRPr="009C153A">
        <w:rPr>
          <w:rFonts w:ascii="Myriad Pro" w:eastAsia="Meiryo" w:hAnsi="Myriad Pro" w:cs="Arial"/>
          <w:b/>
          <w:sz w:val="24"/>
          <w:szCs w:val="24"/>
          <w:lang w:val="fr-FR"/>
        </w:rPr>
        <w:t xml:space="preserve">             </w:t>
      </w:r>
    </w:p>
    <w:p w:rsidR="00C3560C" w:rsidRDefault="009C153A" w:rsidP="009C153A">
      <w:pPr>
        <w:spacing w:after="0" w:line="240" w:lineRule="auto"/>
        <w:ind w:right="-1708"/>
        <w:jc w:val="center"/>
        <w:rPr>
          <w:rFonts w:ascii="Myriad Pro" w:eastAsia="Meiryo" w:hAnsi="Myriad Pro" w:cs="Arial"/>
          <w:b/>
          <w:bCs/>
          <w:sz w:val="24"/>
          <w:szCs w:val="24"/>
          <w:lang w:val="fr-FR"/>
        </w:rPr>
      </w:pPr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         </w:t>
      </w:r>
      <w:r w:rsidR="00C3560C"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au niveau </w:t>
      </w:r>
      <w:proofErr w:type="gramStart"/>
      <w:r w:rsidR="00C3560C">
        <w:rPr>
          <w:rFonts w:ascii="Myriad Pro" w:eastAsia="Meiryo" w:hAnsi="Myriad Pro" w:cs="Arial"/>
          <w:b/>
          <w:bCs/>
          <w:sz w:val="24"/>
          <w:szCs w:val="24"/>
          <w:lang w:val="fr-FR"/>
        </w:rPr>
        <w:t>de  école</w:t>
      </w:r>
      <w:proofErr w:type="gramEnd"/>
      <w:r w:rsidR="00C3560C"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national de sante militaire</w:t>
      </w:r>
    </w:p>
    <w:p w:rsidR="00C3560C" w:rsidRDefault="00C3560C" w:rsidP="00C3560C">
      <w:pPr>
        <w:tabs>
          <w:tab w:val="right" w:pos="2694"/>
        </w:tabs>
        <w:spacing w:after="120"/>
        <w:ind w:right="-431"/>
        <w:rPr>
          <w:rFonts w:ascii="Myriad Pro" w:eastAsia="Meiryo" w:hAnsi="Myriad Pro" w:cs="Arial"/>
          <w:b/>
          <w:bCs/>
          <w:sz w:val="24"/>
          <w:szCs w:val="24"/>
          <w:lang w:val="fr-FR"/>
        </w:rPr>
      </w:pPr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                                                    </w:t>
      </w:r>
      <w:r w:rsidR="009C153A"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                          </w:t>
      </w:r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Ain </w:t>
      </w:r>
      <w:proofErr w:type="spellStart"/>
      <w:proofErr w:type="gramStart"/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>nadjaa</w:t>
      </w:r>
      <w:proofErr w:type="spellEnd"/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 /</w:t>
      </w:r>
      <w:proofErr w:type="gramEnd"/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>alger</w:t>
      </w:r>
      <w:proofErr w:type="spellEnd"/>
      <w:r>
        <w:rPr>
          <w:rFonts w:ascii="Myriad Pro" w:eastAsia="Meiryo" w:hAnsi="Myriad Pro" w:cs="Arial"/>
          <w:b/>
          <w:bCs/>
          <w:sz w:val="24"/>
          <w:szCs w:val="24"/>
          <w:lang w:val="fr-FR"/>
        </w:rPr>
        <w:t xml:space="preserve">    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:rsidR="00625A5F" w:rsidRPr="00BE2401" w:rsidRDefault="00625A5F" w:rsidP="00DA4ADB">
      <w:pPr>
        <w:spacing w:after="0"/>
        <w:ind w:right="-1708"/>
        <w:rPr>
          <w:sz w:val="24"/>
          <w:szCs w:val="24"/>
        </w:rPr>
      </w:pPr>
    </w:p>
    <w:sectPr w:rsidR="00625A5F" w:rsidRPr="00BE2401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BE" w:rsidRDefault="008E5CBE" w:rsidP="00D541E6">
      <w:pPr>
        <w:spacing w:after="0" w:line="240" w:lineRule="auto"/>
      </w:pPr>
      <w:r>
        <w:separator/>
      </w:r>
    </w:p>
  </w:endnote>
  <w:endnote w:type="continuationSeparator" w:id="0">
    <w:p w:rsidR="008E5CBE" w:rsidRDefault="008E5CBE" w:rsidP="00D5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BE" w:rsidRDefault="008E5CBE" w:rsidP="00D541E6">
      <w:pPr>
        <w:spacing w:after="0" w:line="240" w:lineRule="auto"/>
      </w:pPr>
      <w:r>
        <w:separator/>
      </w:r>
    </w:p>
  </w:footnote>
  <w:footnote w:type="continuationSeparator" w:id="0">
    <w:p w:rsidR="008E5CBE" w:rsidRDefault="008E5CBE" w:rsidP="00D5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43C"/>
    <w:multiLevelType w:val="multilevel"/>
    <w:tmpl w:val="5EC4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44B"/>
    <w:multiLevelType w:val="multilevel"/>
    <w:tmpl w:val="D92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B"/>
    <w:rsid w:val="000D6AAD"/>
    <w:rsid w:val="002D3E34"/>
    <w:rsid w:val="0032779E"/>
    <w:rsid w:val="00377F6D"/>
    <w:rsid w:val="00581D68"/>
    <w:rsid w:val="00611CCE"/>
    <w:rsid w:val="00625A5F"/>
    <w:rsid w:val="006C5613"/>
    <w:rsid w:val="00761AAF"/>
    <w:rsid w:val="007F160B"/>
    <w:rsid w:val="008542E1"/>
    <w:rsid w:val="0085455B"/>
    <w:rsid w:val="008A31C8"/>
    <w:rsid w:val="008A3CED"/>
    <w:rsid w:val="008E5CBE"/>
    <w:rsid w:val="008F3A4A"/>
    <w:rsid w:val="00965EB7"/>
    <w:rsid w:val="009C153A"/>
    <w:rsid w:val="00A03175"/>
    <w:rsid w:val="00AC4A4A"/>
    <w:rsid w:val="00AE137E"/>
    <w:rsid w:val="00B6739A"/>
    <w:rsid w:val="00BE2401"/>
    <w:rsid w:val="00C3560C"/>
    <w:rsid w:val="00C41D9E"/>
    <w:rsid w:val="00D541E6"/>
    <w:rsid w:val="00D91F15"/>
    <w:rsid w:val="00DA1065"/>
    <w:rsid w:val="00DA4ADB"/>
    <w:rsid w:val="00DB4C5E"/>
    <w:rsid w:val="00DF4D98"/>
    <w:rsid w:val="00E81891"/>
    <w:rsid w:val="00EE252B"/>
    <w:rsid w:val="00F81846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8C52BD-F370-4F07-B93D-5EB49D82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3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25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252B"/>
    <w:rPr>
      <w:rFonts w:ascii="Consolas" w:hAnsi="Consolas"/>
      <w:sz w:val="20"/>
      <w:szCs w:val="20"/>
    </w:rPr>
  </w:style>
  <w:style w:type="paragraph" w:styleId="Sansinterligne">
    <w:name w:val="No Spacing"/>
    <w:uiPriority w:val="1"/>
    <w:qFormat/>
    <w:rsid w:val="00D91F15"/>
    <w:pPr>
      <w:spacing w:after="0" w:line="240" w:lineRule="auto"/>
    </w:pPr>
  </w:style>
  <w:style w:type="character" w:customStyle="1" w:styleId="y2iqfc">
    <w:name w:val="y2iqfc"/>
    <w:basedOn w:val="Policepardfaut"/>
    <w:rsid w:val="00D91F15"/>
  </w:style>
  <w:style w:type="character" w:customStyle="1" w:styleId="Titre1Car">
    <w:name w:val="Titre 1 Car"/>
    <w:basedOn w:val="Policepardfaut"/>
    <w:link w:val="Titre1"/>
    <w:uiPriority w:val="9"/>
    <w:rsid w:val="008A3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A3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D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D6AA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1E6"/>
  </w:style>
  <w:style w:type="paragraph" w:styleId="Pieddepage">
    <w:name w:val="footer"/>
    <w:basedOn w:val="Normal"/>
    <w:link w:val="PieddepageCar"/>
    <w:uiPriority w:val="99"/>
    <w:unhideWhenUsed/>
    <w:rsid w:val="00D5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90EE-8034-4AEE-9953-16D1BCD2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USER</cp:lastModifiedBy>
  <cp:revision>4</cp:revision>
  <dcterms:created xsi:type="dcterms:W3CDTF">2023-12-11T20:01:00Z</dcterms:created>
  <dcterms:modified xsi:type="dcterms:W3CDTF">2023-12-14T16:09:00Z</dcterms:modified>
</cp:coreProperties>
</file>