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C u r r i c u l u m   v i t a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ungsuh" w:cs="Gungsuh" w:eastAsia="Gungsuh" w:hAnsi="Gungsuh"/>
          <w:sz w:val="48"/>
          <w:szCs w:val="48"/>
        </w:rPr>
      </w:pPr>
      <w:r w:rsidDel="00000000" w:rsidR="00000000" w:rsidRPr="00000000">
        <w:rPr>
          <w:rFonts w:ascii="Gungsuh" w:cs="Gungsuh" w:eastAsia="Gungsuh" w:hAnsi="Gungsuh"/>
          <w:b w:val="1"/>
          <w:sz w:val="48"/>
          <w:szCs w:val="48"/>
          <w:rtl w:val="0"/>
        </w:rPr>
        <w:t xml:space="preserve">Esraa .N. Al Ramahi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ungsuh" w:cs="Gungsuh" w:eastAsia="Gungsuh" w:hAnsi="Gungsu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ungsuh" w:cs="Gungsuh" w:eastAsia="Gungsuh" w:hAnsi="Gungsuh"/>
          <w:color w:val="76923c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ungsuh" w:cs="Gungsuh" w:eastAsia="Gungsuh" w:hAnsi="Gungsuh"/>
          <w:color w:val="76923c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-151125</wp:posOffset>
                </wp:positionH>
                <wp:positionV relativeFrom="paragraph">
                  <wp:posOffset>-141600</wp:posOffset>
                </wp:positionV>
                <wp:extent cx="6094730" cy="0"/>
                <wp:effectExtent b="28575" l="0" r="0" t="28575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cap="flat" cmpd="thickThin"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-151125</wp:posOffset>
                </wp:positionH>
                <wp:positionV relativeFrom="paragraph">
                  <wp:posOffset>-141600</wp:posOffset>
                </wp:positionV>
                <wp:extent cx="609473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73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both"/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>
          <w:color w:val="000000"/>
          <w:rtl w:val="0"/>
        </w:rPr>
        <w:t xml:space="preserve">Full Name       :           Esraa Nabil Mahmoud Al Ramahi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right" w:leader="none" w:pos="8640"/>
        </w:tabs>
        <w:ind w:firstLine="21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D/P of Birth</w:t>
        <w:tab/>
        <w:t xml:space="preserve">:</w:t>
        <w:tab/>
        <w:t xml:space="preserve">11  Oct 1991 / Jordan</w:t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right" w:leader="none" w:pos="8640"/>
        </w:tabs>
        <w:ind w:firstLine="21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Gender            :            Female</w:t>
      </w:r>
    </w:p>
    <w:p w:rsidR="00000000" w:rsidDel="00000000" w:rsidP="00000000" w:rsidRDefault="00000000" w:rsidRPr="00000000" w14:paraId="0000000C">
      <w:pPr>
        <w:ind w:firstLine="21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Address</w:t>
        <w:tab/>
        <w:t xml:space="preserve">:</w:t>
        <w:tab/>
        <w:t xml:space="preserve">Amman, Jordan, </w:t>
      </w:r>
      <w:r w:rsidDel="00000000" w:rsidR="00000000" w:rsidRPr="00000000">
        <w:rPr>
          <w:rtl w:val="0"/>
        </w:rPr>
        <w:t xml:space="preserve">Tabarbur, </w:t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  <w:tab/>
        <w:tab/>
        <w:tab/>
        <w:t xml:space="preserve">Nationality      :</w:t>
        <w:tab/>
        <w:t xml:space="preserve">Jordanian</w:t>
      </w:r>
    </w:p>
    <w:p w:rsidR="00000000" w:rsidDel="00000000" w:rsidP="00000000" w:rsidRDefault="00000000" w:rsidRPr="00000000" w14:paraId="0000000E">
      <w:pPr>
        <w:tabs>
          <w:tab w:val="left" w:leader="none" w:pos="4365"/>
          <w:tab w:val="left" w:leader="none" w:pos="5400"/>
        </w:tabs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Mobile No      .:          +962 79 9053233 </w:t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Email Address</w:t>
        <w:tab/>
        <w:t xml:space="preserve">:           </w:t>
      </w:r>
      <w:r w:rsidDel="00000000" w:rsidR="00000000" w:rsidRPr="00000000">
        <w:rPr>
          <w:rtl w:val="0"/>
        </w:rPr>
        <w:t xml:space="preserve">esraa_ramahi@yahoo.com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25"/>
        </w:tabs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Looking forward to obtain a challenging position in a well established company where I can apply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my experience with the opportunity for professional growth, and participate in teamwork activity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 Satisfy my ambition.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-900" w:right="720" w:hanging="245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</w:t>
      </w:r>
      <w:r w:rsidDel="00000000" w:rsidR="00000000" w:rsidRPr="00000000">
        <w:rPr>
          <w:color w:val="000000"/>
          <w:rtl w:val="0"/>
        </w:rPr>
        <w:t xml:space="preserve">        2013- Al-Balqa' Applied University (BUA) Amman with a degree of  Bachelor in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Accounting.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245" w:right="-180" w:hanging="24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245" w:right="-180" w:hanging="245"/>
        <w:rPr>
          <w:color w:val="000000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Rule="auto"/>
        <w:ind w:left="245" w:right="-180" w:firstLine="0"/>
        <w:rPr/>
      </w:pPr>
      <w:r w:rsidDel="00000000" w:rsidR="00000000" w:rsidRPr="00000000">
        <w:rPr>
          <w:rtl w:val="0"/>
        </w:rPr>
        <w:t xml:space="preserve"> working Abu Sheikha Exchange Company as Branches employee</w:t>
      </w:r>
    </w:p>
    <w:p w:rsidR="00000000" w:rsidDel="00000000" w:rsidP="00000000" w:rsidRDefault="00000000" w:rsidRPr="00000000" w14:paraId="0000001F">
      <w:pPr>
        <w:spacing w:after="60" w:lineRule="auto"/>
        <w:ind w:left="245" w:right="-180" w:firstLine="0"/>
        <w:rPr/>
      </w:pPr>
      <w:r w:rsidDel="00000000" w:rsidR="00000000" w:rsidRPr="00000000">
        <w:rPr>
          <w:rtl w:val="0"/>
        </w:rPr>
        <w:t xml:space="preserve">(money transfer, teller and customer service employee).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245" w:right="-180" w:hanging="245"/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COURSES: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180"/>
          <w:tab w:val="right" w:leader="none" w:pos="5585"/>
          <w:tab w:val="right" w:leader="none" w:pos="7025"/>
        </w:tabs>
        <w:spacing w:after="0" w:before="0" w:line="240" w:lineRule="auto"/>
        <w:ind w:left="720" w:righ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ICDL at Al-Balqa' Applied University (BUA) Amman in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180"/>
          <w:tab w:val="right" w:leader="none" w:pos="5585"/>
          <w:tab w:val="right" w:leader="none" w:pos="7025"/>
        </w:tabs>
        <w:spacing w:after="0" w:before="0" w:line="240" w:lineRule="auto"/>
        <w:ind w:left="720" w:righ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Injaz course at Al-Balqa' Applied University (BUA) Amman in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180"/>
          <w:tab w:val="right" w:leader="none" w:pos="5585"/>
          <w:tab w:val="right" w:leader="none" w:pos="7025"/>
        </w:tabs>
        <w:spacing w:after="0" w:before="0" w:line="240" w:lineRule="auto"/>
        <w:ind w:left="720" w:righ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customer service MAY/2016.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180"/>
          <w:tab w:val="right" w:leader="none" w:pos="5585"/>
          <w:tab w:val="right" w:leader="none" w:pos="7025"/>
        </w:tabs>
        <w:spacing w:after="0" w:before="0" w:line="240" w:lineRule="auto"/>
        <w:ind w:left="720" w:righ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Resources Management FEB/2023.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180"/>
          <w:tab w:val="right" w:leader="none" w:pos="5585"/>
          <w:tab w:val="right" w:leader="none" w:pos="7025"/>
        </w:tabs>
        <w:spacing w:after="0" w:before="0" w:line="240" w:lineRule="auto"/>
        <w:ind w:left="720" w:righ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OF Trainers MAR/2023.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PERSONAL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Team Player, Motivated, Hard worker, Fast learner, Communication Skills,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Time Management, Making researches, Practical knowledge in using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5" w:firstLine="0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(Windows/MS.Office) and Internet+ Emails.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Arabic 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Mother tongue)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English Good (writing , reading )</w:t>
      </w:r>
    </w:p>
    <w:p w:rsidR="00000000" w:rsidDel="00000000" w:rsidP="00000000" w:rsidRDefault="00000000" w:rsidRPr="00000000" w14:paraId="00000035">
      <w:pPr>
        <w:jc w:val="both"/>
        <w:rPr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b050"/>
          <w:u w:val="single"/>
        </w:rPr>
      </w:pPr>
      <w:r w:rsidDel="00000000" w:rsidR="00000000" w:rsidRPr="00000000">
        <w:rPr>
          <w:b w:val="1"/>
          <w:i w:val="1"/>
          <w:color w:val="00b050"/>
          <w:u w:val="single"/>
          <w:rtl w:val="0"/>
        </w:rPr>
        <w:t xml:space="preserve">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80" w:righ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Collects more information about Accounting Systems, Computer programming Collection.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80" w:righ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80" w:righ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80" w:righ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933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color w:val="ffffff"/>
        </w:rPr>
      </w:pPr>
      <w:r w:rsidDel="00000000" w:rsidR="00000000" w:rsidRPr="00000000">
        <w:rPr>
          <w:b w:val="1"/>
          <w:i w:val="1"/>
          <w:rtl w:val="0"/>
        </w:rPr>
        <w:t xml:space="preserve">References shall be furnished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00b050"/>
        </w:rPr>
      </w:pPr>
      <w:r w:rsidDel="00000000" w:rsidR="00000000" w:rsidRPr="00000000">
        <w:rPr>
          <w:color w:val="00b050"/>
          <w:rtl w:val="0"/>
        </w:rPr>
        <w:br w:type="textWrapping"/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ungsuh" w:cs="Gungsuh" w:eastAsia="Gungsuh" w:hAnsi="Gungsu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0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5040"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040" w:firstLine="720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5040" w:firstLine="72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ungsuh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