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E7" w:rsidRPr="009D1274" w:rsidRDefault="009C64E7" w:rsidP="009C64E7">
      <w:pPr>
        <w:jc w:val="center"/>
        <w:rPr>
          <w:rFonts w:ascii="Algerian" w:hAnsi="Algerian" w:cs="Times New Roman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1274">
        <w:rPr>
          <w:rFonts w:ascii="Algerian" w:hAnsi="Algerian" w:cs="Times New Roman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Curriculum vitae</w:t>
      </w:r>
    </w:p>
    <w:p w:rsidR="009C64E7" w:rsidRPr="009D1274" w:rsidRDefault="000237B0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19685</wp:posOffset>
            </wp:positionV>
            <wp:extent cx="1511935" cy="17138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52865265532305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60"/>
                    <a:stretch/>
                  </pic:blipFill>
                  <pic:spPr bwMode="auto">
                    <a:xfrm>
                      <a:off x="0" y="0"/>
                      <a:ext cx="1511935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E7" w:rsidRPr="009D1274">
        <w:rPr>
          <w:rFonts w:ascii="Times New Roman" w:hAnsi="Times New Roman" w:cs="Times New Roman"/>
          <w:b/>
          <w:bCs/>
          <w:sz w:val="28"/>
          <w:szCs w:val="28"/>
        </w:rPr>
        <w:t>Nom et prénom :</w:t>
      </w:r>
      <w:r w:rsidR="009C64E7" w:rsidRPr="009D1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F48">
        <w:rPr>
          <w:rFonts w:ascii="Times New Roman" w:hAnsi="Times New Roman" w:cs="Times New Roman"/>
          <w:sz w:val="28"/>
          <w:szCs w:val="28"/>
        </w:rPr>
        <w:t>Kherfani</w:t>
      </w:r>
      <w:proofErr w:type="spellEnd"/>
      <w:r w:rsidR="00E2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F48">
        <w:rPr>
          <w:rFonts w:ascii="Times New Roman" w:hAnsi="Times New Roman" w:cs="Times New Roman"/>
          <w:sz w:val="28"/>
          <w:szCs w:val="28"/>
        </w:rPr>
        <w:t>Khouloud</w:t>
      </w:r>
      <w:proofErr w:type="spellEnd"/>
    </w:p>
    <w:p w:rsidR="009C64E7" w:rsidRPr="009D1274" w:rsidRDefault="009C64E7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9D1274">
        <w:rPr>
          <w:rFonts w:ascii="Times New Roman" w:hAnsi="Times New Roman" w:cs="Times New Roman"/>
          <w:b/>
          <w:bCs/>
          <w:sz w:val="28"/>
          <w:szCs w:val="28"/>
        </w:rPr>
        <w:t>Date de naissance</w:t>
      </w:r>
      <w:r w:rsidRPr="009D1274">
        <w:rPr>
          <w:rFonts w:ascii="Times New Roman" w:hAnsi="Times New Roman" w:cs="Times New Roman"/>
          <w:sz w:val="28"/>
          <w:szCs w:val="28"/>
        </w:rPr>
        <w:t xml:space="preserve"> : </w:t>
      </w:r>
      <w:r w:rsidR="000237B0">
        <w:rPr>
          <w:rFonts w:ascii="Times New Roman" w:hAnsi="Times New Roman" w:cs="Times New Roman"/>
          <w:sz w:val="28"/>
          <w:szCs w:val="28"/>
        </w:rPr>
        <w:t>17/07/</w:t>
      </w:r>
      <w:bookmarkStart w:id="0" w:name="_GoBack"/>
      <w:bookmarkEnd w:id="0"/>
      <w:r w:rsidR="000237B0">
        <w:rPr>
          <w:rFonts w:ascii="Times New Roman" w:hAnsi="Times New Roman" w:cs="Times New Roman"/>
          <w:sz w:val="28"/>
          <w:szCs w:val="28"/>
        </w:rPr>
        <w:t xml:space="preserve">1995 </w:t>
      </w:r>
      <w:r w:rsidR="000237B0" w:rsidRPr="009D1274">
        <w:rPr>
          <w:rFonts w:ascii="Times New Roman" w:hAnsi="Times New Roman" w:cs="Times New Roman"/>
          <w:sz w:val="28"/>
          <w:szCs w:val="28"/>
        </w:rPr>
        <w:t>à</w:t>
      </w:r>
      <w:r w:rsidRPr="009D1274">
        <w:rPr>
          <w:rFonts w:ascii="Times New Roman" w:hAnsi="Times New Roman" w:cs="Times New Roman"/>
          <w:sz w:val="28"/>
          <w:szCs w:val="28"/>
        </w:rPr>
        <w:t xml:space="preserve"> Menzel Bourguiba </w:t>
      </w:r>
    </w:p>
    <w:p w:rsidR="009C64E7" w:rsidRPr="009D1274" w:rsidRDefault="009C64E7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274">
        <w:rPr>
          <w:rFonts w:ascii="Times New Roman" w:hAnsi="Times New Roman" w:cs="Times New Roman"/>
          <w:b/>
          <w:bCs/>
          <w:sz w:val="28"/>
          <w:szCs w:val="28"/>
        </w:rPr>
        <w:t>Tél :</w:t>
      </w:r>
      <w:r w:rsidRPr="009D1274">
        <w:rPr>
          <w:rFonts w:ascii="Times New Roman" w:hAnsi="Times New Roman" w:cs="Times New Roman"/>
          <w:sz w:val="28"/>
          <w:szCs w:val="28"/>
        </w:rPr>
        <w:t xml:space="preserve"> </w:t>
      </w:r>
      <w:r w:rsidR="00E24F48">
        <w:rPr>
          <w:rFonts w:ascii="Times New Roman" w:hAnsi="Times New Roman" w:cs="Times New Roman"/>
          <w:sz w:val="28"/>
          <w:szCs w:val="28"/>
        </w:rPr>
        <w:t>23283086</w:t>
      </w:r>
      <w:r w:rsidR="003F203B" w:rsidRPr="003F203B">
        <w:t xml:space="preserve"> </w:t>
      </w:r>
    </w:p>
    <w:p w:rsidR="009C64E7" w:rsidRPr="009D1274" w:rsidRDefault="009C64E7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274">
        <w:rPr>
          <w:rFonts w:ascii="Times New Roman" w:hAnsi="Times New Roman" w:cs="Times New Roman"/>
          <w:b/>
          <w:bCs/>
          <w:sz w:val="28"/>
          <w:szCs w:val="28"/>
        </w:rPr>
        <w:t>E-mail :</w:t>
      </w:r>
      <w:r w:rsidRPr="009D12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24F48" w:rsidRPr="00EE756C">
          <w:rPr>
            <w:rStyle w:val="Lienhypertexte"/>
            <w:rFonts w:ascii="Times New Roman" w:hAnsi="Times New Roman" w:cs="Times New Roman"/>
            <w:sz w:val="28"/>
            <w:szCs w:val="28"/>
          </w:rPr>
          <w:t>kherfanikhouloud807@gmail.com</w:t>
        </w:r>
      </w:hyperlink>
      <w:r w:rsidRPr="009D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4E7" w:rsidRDefault="009C64E7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274">
        <w:rPr>
          <w:rFonts w:ascii="Times New Roman" w:hAnsi="Times New Roman" w:cs="Times New Roman"/>
          <w:b/>
          <w:bCs/>
          <w:sz w:val="28"/>
          <w:szCs w:val="28"/>
        </w:rPr>
        <w:t>Adresse :</w:t>
      </w:r>
      <w:r w:rsidRPr="009D1274">
        <w:rPr>
          <w:rFonts w:ascii="Times New Roman" w:hAnsi="Times New Roman" w:cs="Times New Roman"/>
          <w:sz w:val="28"/>
          <w:szCs w:val="28"/>
        </w:rPr>
        <w:t xml:space="preserve"> </w:t>
      </w:r>
      <w:r w:rsidR="00E24F48">
        <w:rPr>
          <w:rFonts w:ascii="Times New Roman" w:hAnsi="Times New Roman" w:cs="Times New Roman"/>
          <w:sz w:val="28"/>
          <w:szCs w:val="28"/>
        </w:rPr>
        <w:t xml:space="preserve">13 rue </w:t>
      </w:r>
      <w:proofErr w:type="spellStart"/>
      <w:r w:rsidR="00E24F48">
        <w:rPr>
          <w:rFonts w:ascii="Times New Roman" w:hAnsi="Times New Roman" w:cs="Times New Roman"/>
          <w:sz w:val="28"/>
          <w:szCs w:val="28"/>
        </w:rPr>
        <w:t>Beyram</w:t>
      </w:r>
      <w:proofErr w:type="spellEnd"/>
      <w:r w:rsidR="00E2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F48">
        <w:rPr>
          <w:rFonts w:ascii="Times New Roman" w:hAnsi="Times New Roman" w:cs="Times New Roman"/>
          <w:sz w:val="28"/>
          <w:szCs w:val="28"/>
        </w:rPr>
        <w:t>Tounsi</w:t>
      </w:r>
      <w:proofErr w:type="spellEnd"/>
      <w:r w:rsidR="00E24F48">
        <w:rPr>
          <w:rFonts w:ascii="Times New Roman" w:hAnsi="Times New Roman" w:cs="Times New Roman"/>
          <w:sz w:val="28"/>
          <w:szCs w:val="28"/>
        </w:rPr>
        <w:t xml:space="preserve"> 7050</w:t>
      </w:r>
      <w:r w:rsidRPr="009D1274">
        <w:rPr>
          <w:rFonts w:ascii="Times New Roman" w:hAnsi="Times New Roman" w:cs="Times New Roman"/>
          <w:sz w:val="28"/>
          <w:szCs w:val="28"/>
        </w:rPr>
        <w:t xml:space="preserve"> Menzel Bourguiba</w:t>
      </w:r>
    </w:p>
    <w:p w:rsidR="00E24F48" w:rsidRPr="009D1274" w:rsidRDefault="00E24F48" w:rsidP="00E2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Permis de conduire : Catégorie B </w:t>
      </w:r>
    </w:p>
    <w:p w:rsidR="009C64E7" w:rsidRPr="009D1274" w:rsidRDefault="009C64E7" w:rsidP="000B68F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9D127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Diplôma et formation</w:t>
      </w:r>
    </w:p>
    <w:p w:rsidR="009C64E7" w:rsidRPr="009D1274" w:rsidRDefault="00E24F48" w:rsidP="009C04AA">
      <w:pPr>
        <w:pStyle w:val="Paragraphedeliste"/>
        <w:numPr>
          <w:ilvl w:val="0"/>
          <w:numId w:val="1"/>
        </w:numPr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Niveau </w:t>
      </w:r>
      <w:r w:rsidRPr="00E24F48">
        <w:rPr>
          <w:rFonts w:ascii="Times New Roman" w:hAnsi="Times New Roman" w:cs="Times New Roman"/>
          <w:sz w:val="28"/>
          <w:szCs w:val="28"/>
        </w:rPr>
        <w:t>Bac économie et gestion</w:t>
      </w:r>
      <w:r w:rsidR="009C64E7" w:rsidRPr="009D1274">
        <w:rPr>
          <w:rFonts w:ascii="Times New Roman" w:hAnsi="Times New Roman" w:cs="Times New Roman"/>
          <w:sz w:val="28"/>
          <w:szCs w:val="28"/>
        </w:rPr>
        <w:t>.</w:t>
      </w:r>
    </w:p>
    <w:p w:rsidR="009C64E7" w:rsidRDefault="00925264" w:rsidP="009C04AA">
      <w:pPr>
        <w:pStyle w:val="Paragraphedeliste"/>
        <w:numPr>
          <w:ilvl w:val="0"/>
          <w:numId w:val="1"/>
        </w:numPr>
        <w:spacing w:line="276" w:lineRule="auto"/>
        <w:ind w:right="424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Pr="000B68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C64E7" w:rsidRPr="009D1274">
        <w:rPr>
          <w:rFonts w:ascii="Times New Roman" w:hAnsi="Times New Roman" w:cs="Times New Roman"/>
          <w:sz w:val="28"/>
          <w:szCs w:val="28"/>
        </w:rPr>
        <w:t xml:space="preserve"> </w:t>
      </w:r>
      <w:r w:rsidR="008F2B8C" w:rsidRPr="008F2B8C">
        <w:rPr>
          <w:rFonts w:ascii="Times New Roman" w:hAnsi="Times New Roman" w:cs="Times New Roman"/>
          <w:b/>
          <w:bCs/>
          <w:sz w:val="28"/>
          <w:szCs w:val="28"/>
        </w:rPr>
        <w:t>BTP</w:t>
      </w:r>
      <w:r w:rsidR="008F2B8C">
        <w:rPr>
          <w:rFonts w:ascii="Times New Roman" w:hAnsi="Times New Roman" w:cs="Times New Roman"/>
          <w:sz w:val="28"/>
          <w:szCs w:val="28"/>
        </w:rPr>
        <w:t xml:space="preserve"> en informatique appliquée à la gestion </w:t>
      </w:r>
    </w:p>
    <w:p w:rsidR="008F2B8C" w:rsidRPr="009D1274" w:rsidRDefault="008F2B8C" w:rsidP="008F2B8C">
      <w:pPr>
        <w:pStyle w:val="Paragraphedeliste"/>
        <w:ind w:right="424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Centre de formation privée Méga Formation</w:t>
      </w:r>
    </w:p>
    <w:p w:rsidR="009C64E7" w:rsidRPr="009D1274" w:rsidRDefault="009C64E7" w:rsidP="000B68F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9D127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Expérience professionnelle</w:t>
      </w:r>
    </w:p>
    <w:p w:rsidR="009D1274" w:rsidRPr="000B68F4" w:rsidRDefault="00925264" w:rsidP="00925264">
      <w:pPr>
        <w:pStyle w:val="Paragraphedeliste"/>
        <w:numPr>
          <w:ilvl w:val="0"/>
          <w:numId w:val="1"/>
        </w:numPr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Juin 2017 – déc. 2019 </w:t>
      </w:r>
      <w:r w:rsidR="009D1274" w:rsidRPr="000B68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1274" w:rsidRDefault="00925264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Opératrice dans une Usine de câblage </w:t>
      </w:r>
      <w:r w:rsidR="009D1274" w:rsidRPr="009D12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LEONI </w:t>
      </w:r>
      <w:proofErr w:type="spellStart"/>
      <w:r>
        <w:rPr>
          <w:rFonts w:ascii="Times New Roman" w:hAnsi="Times New Roman" w:cs="Times New Roman"/>
          <w:sz w:val="28"/>
          <w:szCs w:val="28"/>
        </w:rPr>
        <w:t>Wiring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System</w:t>
      </w:r>
    </w:p>
    <w:p w:rsidR="009D1274" w:rsidRPr="000B68F4" w:rsidRDefault="00925264" w:rsidP="009C04AA">
      <w:pPr>
        <w:pStyle w:val="Paragraphedeliste"/>
        <w:numPr>
          <w:ilvl w:val="0"/>
          <w:numId w:val="1"/>
        </w:numPr>
        <w:spacing w:line="276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Fév.</w:t>
      </w:r>
      <w:r w:rsidR="009C64E7" w:rsidRPr="000B6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2020 – avril 2021 </w:t>
      </w:r>
      <w:r w:rsidR="009C64E7" w:rsidRPr="000B68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C64E7" w:rsidRPr="009D1274" w:rsidRDefault="00925264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9D127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éléconseillère dans un centre d’appel « Master Call »</w:t>
      </w:r>
      <w:r w:rsidR="009C64E7" w:rsidRPr="009D1274">
        <w:rPr>
          <w:rFonts w:ascii="Times New Roman" w:hAnsi="Times New Roman" w:cs="Times New Roman"/>
          <w:sz w:val="28"/>
          <w:szCs w:val="28"/>
        </w:rPr>
        <w:t>.</w:t>
      </w:r>
    </w:p>
    <w:p w:rsidR="009C64E7" w:rsidRPr="000B68F4" w:rsidRDefault="00897742" w:rsidP="009C04AA">
      <w:pPr>
        <w:pStyle w:val="Paragraphedeliste"/>
        <w:numPr>
          <w:ilvl w:val="0"/>
          <w:numId w:val="1"/>
        </w:numPr>
        <w:spacing w:line="276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Avril 2021 – 2022 </w:t>
      </w:r>
      <w:r w:rsidR="009D1274" w:rsidRPr="000B68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64E7" w:rsidRDefault="000237B0" w:rsidP="000237B0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Téléopératrice </w:t>
      </w:r>
      <w:r w:rsidR="00897742">
        <w:rPr>
          <w:rFonts w:ascii="Times New Roman" w:hAnsi="Times New Roman" w:cs="Times New Roman"/>
          <w:sz w:val="28"/>
          <w:szCs w:val="28"/>
        </w:rPr>
        <w:t>dans un centre d’appel « BPO service » Bizerte.</w:t>
      </w:r>
    </w:p>
    <w:p w:rsidR="00897742" w:rsidRPr="009D1274" w:rsidRDefault="00897742" w:rsidP="00897742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Stages</w:t>
      </w:r>
    </w:p>
    <w:p w:rsidR="00897742" w:rsidRPr="000B68F4" w:rsidRDefault="00897742" w:rsidP="009C04AA">
      <w:pPr>
        <w:pStyle w:val="Paragraphedeliste"/>
        <w:numPr>
          <w:ilvl w:val="0"/>
          <w:numId w:val="1"/>
        </w:numPr>
        <w:ind w:left="714" w:hanging="357"/>
        <w:contextualSpacing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774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Aout – 31 aout 2017 </w:t>
      </w:r>
      <w:r w:rsidRPr="000B68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7742" w:rsidRDefault="00897742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Stage d’initiation au sein de la société Tunisienne de sidérurgie El </w:t>
      </w:r>
      <w:proofErr w:type="spellStart"/>
      <w:r>
        <w:rPr>
          <w:rFonts w:ascii="Times New Roman" w:hAnsi="Times New Roman" w:cs="Times New Roman"/>
          <w:sz w:val="28"/>
          <w:szCs w:val="28"/>
        </w:rPr>
        <w:t>Fouladh</w:t>
      </w:r>
      <w:proofErr w:type="spellEnd"/>
    </w:p>
    <w:p w:rsidR="00897742" w:rsidRDefault="00897742" w:rsidP="009C04AA">
      <w:pPr>
        <w:pStyle w:val="Paragraphedeliste"/>
        <w:numPr>
          <w:ilvl w:val="0"/>
          <w:numId w:val="4"/>
        </w:numPr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Mise à jour des logiciels</w:t>
      </w:r>
    </w:p>
    <w:p w:rsidR="00897742" w:rsidRDefault="00897742" w:rsidP="009C04AA">
      <w:pPr>
        <w:pStyle w:val="Paragraphedeliste"/>
        <w:numPr>
          <w:ilvl w:val="0"/>
          <w:numId w:val="4"/>
        </w:numPr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Diagnostique des pannes </w:t>
      </w:r>
    </w:p>
    <w:p w:rsidR="00897742" w:rsidRDefault="00897742" w:rsidP="009C04AA">
      <w:pPr>
        <w:pStyle w:val="Paragraphedeliste"/>
        <w:numPr>
          <w:ilvl w:val="0"/>
          <w:numId w:val="4"/>
        </w:numPr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Maintenance du matériel informatique</w:t>
      </w:r>
    </w:p>
    <w:p w:rsidR="00897742" w:rsidRPr="000B68F4" w:rsidRDefault="00897742" w:rsidP="009C04AA">
      <w:pPr>
        <w:pStyle w:val="Paragraphedeliste"/>
        <w:numPr>
          <w:ilvl w:val="0"/>
          <w:numId w:val="1"/>
        </w:numPr>
        <w:spacing w:line="276" w:lineRule="auto"/>
        <w:ind w:left="714" w:hanging="357"/>
        <w:contextualSpacing w:val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774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Aout – 31 aout 2018 </w:t>
      </w:r>
      <w:r w:rsidRPr="000B68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7742" w:rsidRPr="00897742" w:rsidRDefault="00897742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Stage de perfectionnement au sein de la société El </w:t>
      </w:r>
      <w:proofErr w:type="spellStart"/>
      <w:r>
        <w:rPr>
          <w:rFonts w:ascii="Times New Roman" w:hAnsi="Times New Roman" w:cs="Times New Roman"/>
          <w:sz w:val="28"/>
          <w:szCs w:val="28"/>
        </w:rPr>
        <w:t>Fouladh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742" w:rsidRPr="009D1274" w:rsidRDefault="00897742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Gestion de la maintenance du parc informatique pour des entreprises (ordinateur de bureau et serveur)</w:t>
      </w:r>
    </w:p>
    <w:p w:rsidR="00897742" w:rsidRDefault="00897742" w:rsidP="009C04AA">
      <w:pPr>
        <w:pStyle w:val="Paragraphedeliste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Suppression des virus </w:t>
      </w:r>
    </w:p>
    <w:p w:rsidR="00897742" w:rsidRPr="009D1274" w:rsidRDefault="00897742" w:rsidP="00897742">
      <w:pPr>
        <w:pStyle w:val="Paragraphedeliste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Configuration des postes de travail</w:t>
      </w:r>
    </w:p>
    <w:p w:rsidR="009C64E7" w:rsidRPr="000B68F4" w:rsidRDefault="009C64E7" w:rsidP="000B68F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0B68F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lastRenderedPageBreak/>
        <w:t>Compétences linguistique</w:t>
      </w:r>
    </w:p>
    <w:p w:rsidR="009C64E7" w:rsidRPr="000B68F4" w:rsidRDefault="009C64E7" w:rsidP="000B68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8F4">
        <w:rPr>
          <w:rFonts w:ascii="Times New Roman" w:hAnsi="Times New Roman" w:cs="Times New Roman"/>
          <w:sz w:val="28"/>
          <w:szCs w:val="28"/>
        </w:rPr>
        <w:t>Arabe</w:t>
      </w:r>
      <w:r w:rsidR="00925264">
        <w:rPr>
          <w:rFonts w:ascii="Times New Roman" w:hAnsi="Times New Roman" w:cs="Times New Roman"/>
          <w:sz w:val="28"/>
          <w:szCs w:val="28"/>
        </w:rPr>
        <w:t> : langue maternelle</w:t>
      </w:r>
    </w:p>
    <w:p w:rsidR="009C64E7" w:rsidRPr="000B68F4" w:rsidRDefault="009C64E7" w:rsidP="000B68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8F4">
        <w:rPr>
          <w:rFonts w:ascii="Times New Roman" w:hAnsi="Times New Roman" w:cs="Times New Roman"/>
          <w:sz w:val="28"/>
          <w:szCs w:val="28"/>
        </w:rPr>
        <w:t>Français</w:t>
      </w:r>
      <w:r w:rsidR="00925264">
        <w:rPr>
          <w:rFonts w:ascii="Times New Roman" w:hAnsi="Times New Roman" w:cs="Times New Roman"/>
          <w:sz w:val="28"/>
          <w:szCs w:val="28"/>
        </w:rPr>
        <w:t> : lu ; parlé ; écrit</w:t>
      </w:r>
    </w:p>
    <w:p w:rsidR="009C64E7" w:rsidRDefault="009C64E7" w:rsidP="000B68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8F4">
        <w:rPr>
          <w:rFonts w:ascii="Times New Roman" w:hAnsi="Times New Roman" w:cs="Times New Roman"/>
          <w:sz w:val="28"/>
          <w:szCs w:val="28"/>
        </w:rPr>
        <w:t>Anglais</w:t>
      </w:r>
      <w:r w:rsidR="00925264">
        <w:rPr>
          <w:rFonts w:ascii="Times New Roman" w:hAnsi="Times New Roman" w:cs="Times New Roman"/>
          <w:sz w:val="28"/>
          <w:szCs w:val="28"/>
        </w:rPr>
        <w:t> :</w:t>
      </w:r>
      <w:r w:rsidR="00925264" w:rsidRPr="00925264">
        <w:rPr>
          <w:rFonts w:ascii="Times New Roman" w:hAnsi="Times New Roman" w:cs="Times New Roman"/>
          <w:sz w:val="28"/>
          <w:szCs w:val="28"/>
        </w:rPr>
        <w:t xml:space="preserve"> </w:t>
      </w:r>
      <w:r w:rsidR="00925264">
        <w:rPr>
          <w:rFonts w:ascii="Times New Roman" w:hAnsi="Times New Roman" w:cs="Times New Roman"/>
          <w:sz w:val="28"/>
          <w:szCs w:val="28"/>
        </w:rPr>
        <w:t>lu ; parlé ; écrit</w:t>
      </w:r>
    </w:p>
    <w:p w:rsidR="00925264" w:rsidRDefault="00925264" w:rsidP="000B68F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Italien : débutant</w:t>
      </w:r>
      <w:r w:rsidR="000237B0">
        <w:rPr>
          <w:rFonts w:ascii="Times New Roman" w:hAnsi="Times New Roman" w:cs="Times New Roman"/>
          <w:sz w:val="28"/>
          <w:szCs w:val="28"/>
        </w:rPr>
        <w:t>e</w:t>
      </w:r>
    </w:p>
    <w:p w:rsidR="00925264" w:rsidRPr="00925264" w:rsidRDefault="00925264" w:rsidP="0092526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Qualité</w:t>
      </w:r>
    </w:p>
    <w:p w:rsidR="00925264" w:rsidRDefault="00925264" w:rsidP="009252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5264">
        <w:rPr>
          <w:rFonts w:ascii="Times New Roman" w:hAnsi="Times New Roman" w:cs="Times New Roman"/>
          <w:sz w:val="28"/>
          <w:szCs w:val="28"/>
        </w:rPr>
        <w:t xml:space="preserve">Ponctuelle ; </w:t>
      </w:r>
    </w:p>
    <w:p w:rsidR="00925264" w:rsidRPr="00925264" w:rsidRDefault="00925264" w:rsidP="009252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Communication ;</w:t>
      </w:r>
    </w:p>
    <w:p w:rsidR="00925264" w:rsidRDefault="00925264" w:rsidP="009252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Travail en équipe ;</w:t>
      </w:r>
    </w:p>
    <w:p w:rsidR="00925264" w:rsidRDefault="00925264" w:rsidP="009252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Sérieuse ;</w:t>
      </w:r>
    </w:p>
    <w:p w:rsidR="00925264" w:rsidRPr="00925264" w:rsidRDefault="00925264" w:rsidP="009252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Résistante au stress.</w:t>
      </w:r>
    </w:p>
    <w:p w:rsidR="00925264" w:rsidRPr="00925264" w:rsidRDefault="00925264" w:rsidP="00925264">
      <w:pPr>
        <w:rPr>
          <w:rFonts w:ascii="Times New Roman" w:hAnsi="Times New Roman" w:cs="Times New Roman"/>
          <w:sz w:val="28"/>
          <w:szCs w:val="28"/>
        </w:rPr>
      </w:pPr>
    </w:p>
    <w:p w:rsidR="009C64E7" w:rsidRPr="000B68F4" w:rsidRDefault="009C64E7" w:rsidP="000B68F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0B68F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Compétences informatique</w:t>
      </w:r>
    </w:p>
    <w:p w:rsidR="00925264" w:rsidRPr="00925264" w:rsidRDefault="00925264" w:rsidP="0092526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25264">
        <w:rPr>
          <w:rFonts w:ascii="Times New Roman" w:hAnsi="Times New Roman" w:cs="Times New Roman"/>
          <w:sz w:val="28"/>
          <w:szCs w:val="28"/>
          <w:lang w:val="en-GB"/>
        </w:rPr>
        <w:t xml:space="preserve">Microsoft office: </w:t>
      </w:r>
      <w:r w:rsidR="000B68F4" w:rsidRPr="00925264">
        <w:rPr>
          <w:rFonts w:ascii="Times New Roman" w:hAnsi="Times New Roman" w:cs="Times New Roman"/>
          <w:sz w:val="28"/>
          <w:szCs w:val="28"/>
          <w:lang w:val="en-GB"/>
        </w:rPr>
        <w:t>Word,</w:t>
      </w:r>
      <w:r w:rsidR="009C64E7" w:rsidRPr="00925264">
        <w:rPr>
          <w:rFonts w:ascii="Times New Roman" w:hAnsi="Times New Roman" w:cs="Times New Roman"/>
          <w:sz w:val="28"/>
          <w:szCs w:val="28"/>
          <w:lang w:val="en-GB"/>
        </w:rPr>
        <w:t xml:space="preserve"> Excel, </w:t>
      </w:r>
      <w:r w:rsidRPr="00925264">
        <w:rPr>
          <w:rFonts w:ascii="Times New Roman" w:hAnsi="Times New Roman" w:cs="Times New Roman"/>
          <w:sz w:val="28"/>
          <w:szCs w:val="28"/>
          <w:lang w:val="en-GB"/>
        </w:rPr>
        <w:t xml:space="preserve">Outlook </w:t>
      </w:r>
    </w:p>
    <w:p w:rsidR="009C64E7" w:rsidRPr="00925264" w:rsidRDefault="00925264" w:rsidP="0092526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25264">
        <w:rPr>
          <w:rFonts w:ascii="Times New Roman" w:hAnsi="Times New Roman" w:cs="Times New Roman"/>
          <w:sz w:val="28"/>
          <w:szCs w:val="28"/>
          <w:lang w:val="en-GB"/>
        </w:rPr>
        <w:t xml:space="preserve">Skype </w:t>
      </w:r>
    </w:p>
    <w:p w:rsidR="009C64E7" w:rsidRPr="000B68F4" w:rsidRDefault="009C64E7" w:rsidP="000B68F4">
      <w:pPr>
        <w:pBdr>
          <w:top w:val="single" w:sz="4" w:space="9" w:color="B4C6E7" w:themeColor="accent5" w:themeTint="66"/>
          <w:left w:val="single" w:sz="4" w:space="4" w:color="B4C6E7" w:themeColor="accent5" w:themeTint="66"/>
          <w:bottom w:val="single" w:sz="4" w:space="1" w:color="B4C6E7" w:themeColor="accent5" w:themeTint="66"/>
          <w:right w:val="single" w:sz="4" w:space="4" w:color="B4C6E7" w:themeColor="accent5" w:themeTint="66"/>
        </w:pBdr>
        <w:shd w:val="clear" w:color="auto" w:fill="D9E2F3" w:themeFill="accent5" w:themeFillTint="33"/>
        <w:spacing w:after="120" w:line="36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0B68F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Centre d'intérêt</w:t>
      </w:r>
    </w:p>
    <w:p w:rsidR="00925264" w:rsidRDefault="00925264" w:rsidP="0092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Photographie,</w:t>
      </w:r>
      <w:r w:rsidR="009C64E7" w:rsidRPr="009D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Théâtre </w:t>
      </w:r>
    </w:p>
    <w:p w:rsidR="00FC19B1" w:rsidRPr="009D1274" w:rsidRDefault="00925264" w:rsidP="0092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Apprendre d’autre langue </w:t>
      </w:r>
    </w:p>
    <w:sectPr w:rsidR="00FC19B1" w:rsidRPr="009D1274" w:rsidSect="009C04AA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E55"/>
    <w:multiLevelType w:val="hybridMultilevel"/>
    <w:tmpl w:val="CCE04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2880"/>
    <w:multiLevelType w:val="hybridMultilevel"/>
    <w:tmpl w:val="06E021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3C0"/>
    <w:multiLevelType w:val="hybridMultilevel"/>
    <w:tmpl w:val="40F2DE32"/>
    <w:lvl w:ilvl="0" w:tplc="538236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B2414"/>
    <w:multiLevelType w:val="hybridMultilevel"/>
    <w:tmpl w:val="15468A48"/>
    <w:lvl w:ilvl="0" w:tplc="D5828D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1"/>
    <w:rsid w:val="000237B0"/>
    <w:rsid w:val="000B68F4"/>
    <w:rsid w:val="000C03FF"/>
    <w:rsid w:val="002661CB"/>
    <w:rsid w:val="003F203B"/>
    <w:rsid w:val="0075110C"/>
    <w:rsid w:val="00897742"/>
    <w:rsid w:val="008F2B8C"/>
    <w:rsid w:val="00925264"/>
    <w:rsid w:val="009C04AA"/>
    <w:rsid w:val="009C64E7"/>
    <w:rsid w:val="009D1274"/>
    <w:rsid w:val="00E24F48"/>
    <w:rsid w:val="00F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1F90-3152-4C8A-A179-54C97D26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9B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C64E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rfanikhouloud8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cp:lastPrinted>2022-04-26T12:51:00Z</cp:lastPrinted>
  <dcterms:created xsi:type="dcterms:W3CDTF">2022-04-20T15:11:00Z</dcterms:created>
  <dcterms:modified xsi:type="dcterms:W3CDTF">2022-04-26T12:51:00Z</dcterms:modified>
</cp:coreProperties>
</file>