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4113" w14:textId="15EE57EC" w:rsidR="00F85DB4" w:rsidRPr="00A3501F" w:rsidRDefault="00B82222" w:rsidP="00B82222">
      <w:pPr>
        <w:spacing w:after="100"/>
        <w:ind w:left="2880"/>
        <w:rPr>
          <w:rStyle w:val="IntenseReference"/>
          <w:sz w:val="28"/>
          <w:szCs w:val="28"/>
        </w:rPr>
      </w:pPr>
      <w:r w:rsidRPr="00B82222">
        <w:rPr>
          <w:rStyle w:val="IntenseReference"/>
          <w:sz w:val="28"/>
          <w:szCs w:val="28"/>
          <w:u w:val="none"/>
        </w:rPr>
        <w:t xml:space="preserve">       </w:t>
      </w:r>
      <w:r w:rsidR="004F38F0">
        <w:rPr>
          <w:rStyle w:val="IntenseReference"/>
          <w:sz w:val="28"/>
          <w:szCs w:val="28"/>
        </w:rPr>
        <w:t>MOHAMED</w:t>
      </w:r>
      <w:r w:rsidR="00A3501F">
        <w:rPr>
          <w:rStyle w:val="IntenseReference"/>
          <w:sz w:val="28"/>
          <w:szCs w:val="28"/>
        </w:rPr>
        <w:t xml:space="preserve"> EL</w:t>
      </w:r>
      <w:r w:rsidR="00A3501F" w:rsidRPr="00A3501F">
        <w:rPr>
          <w:rStyle w:val="IntenseReference"/>
          <w:sz w:val="28"/>
          <w:szCs w:val="28"/>
        </w:rPr>
        <w:t xml:space="preserve">SAYED </w:t>
      </w:r>
      <w:r w:rsidR="004F38F0">
        <w:rPr>
          <w:rStyle w:val="IntenseReference"/>
          <w:sz w:val="28"/>
          <w:szCs w:val="28"/>
        </w:rPr>
        <w:t>METWALLY</w:t>
      </w:r>
    </w:p>
    <w:p w14:paraId="7A1557C1" w14:textId="423580EA" w:rsidR="00A3501F" w:rsidRPr="00A3501F" w:rsidRDefault="005B4BD3" w:rsidP="005B4BD3">
      <w:pPr>
        <w:spacing w:after="100"/>
        <w:jc w:val="center"/>
        <w:rPr>
          <w:rStyle w:val="IntenseReference"/>
          <w:sz w:val="28"/>
          <w:szCs w:val="28"/>
        </w:rPr>
      </w:pPr>
      <w:r w:rsidRPr="00A3501F">
        <w:rPr>
          <w:rStyle w:val="IntenseReference"/>
          <w:rFonts w:eastAsia="Batang"/>
          <w:sz w:val="28"/>
          <w:szCs w:val="28"/>
        </w:rPr>
        <w:t>M</w:t>
      </w:r>
      <w:r>
        <w:rPr>
          <w:rStyle w:val="IntenseReference"/>
          <w:rFonts w:eastAsia="Batang"/>
          <w:sz w:val="28"/>
          <w:szCs w:val="28"/>
        </w:rPr>
        <w:t>OBILE</w:t>
      </w:r>
      <w:r w:rsidRPr="00A3501F">
        <w:rPr>
          <w:rStyle w:val="IntenseReference"/>
          <w:rFonts w:eastAsia="Batang"/>
          <w:sz w:val="28"/>
          <w:szCs w:val="28"/>
        </w:rPr>
        <w:t>:</w:t>
      </w:r>
      <w:r w:rsidR="00A3501F" w:rsidRPr="00A3501F">
        <w:rPr>
          <w:rStyle w:val="IntenseReference"/>
          <w:rFonts w:eastAsia="Batang"/>
          <w:sz w:val="28"/>
          <w:szCs w:val="28"/>
        </w:rPr>
        <w:t xml:space="preserve"> (+</w:t>
      </w:r>
      <w:r>
        <w:rPr>
          <w:rStyle w:val="IntenseReference"/>
          <w:rFonts w:eastAsia="Batang"/>
          <w:sz w:val="28"/>
          <w:szCs w:val="28"/>
        </w:rPr>
        <w:t>2</w:t>
      </w:r>
      <w:r w:rsidR="00A3501F" w:rsidRPr="00A3501F">
        <w:rPr>
          <w:rStyle w:val="IntenseReference"/>
          <w:rFonts w:eastAsia="Batang"/>
          <w:sz w:val="28"/>
          <w:szCs w:val="28"/>
        </w:rPr>
        <w:t xml:space="preserve">) </w:t>
      </w:r>
      <w:r>
        <w:rPr>
          <w:rStyle w:val="IntenseReference"/>
          <w:rFonts w:eastAsia="Batang"/>
          <w:sz w:val="28"/>
          <w:szCs w:val="28"/>
        </w:rPr>
        <w:t>011 1</w:t>
      </w:r>
      <w:r w:rsidR="004F38F0">
        <w:rPr>
          <w:rStyle w:val="IntenseReference"/>
          <w:rFonts w:eastAsia="Batang"/>
          <w:sz w:val="28"/>
          <w:szCs w:val="28"/>
        </w:rPr>
        <w:t>177 5998</w:t>
      </w:r>
      <w:r w:rsidR="00B82222">
        <w:rPr>
          <w:rStyle w:val="IntenseReference"/>
          <w:rFonts w:eastAsia="Batang"/>
          <w:sz w:val="28"/>
          <w:szCs w:val="28"/>
          <w:u w:val="none"/>
        </w:rPr>
        <w:tab/>
      </w:r>
      <w:r w:rsidR="00B82222">
        <w:rPr>
          <w:rStyle w:val="IntenseReference"/>
          <w:rFonts w:eastAsia="Batang"/>
          <w:sz w:val="28"/>
          <w:szCs w:val="28"/>
          <w:u w:val="none"/>
        </w:rPr>
        <w:tab/>
      </w:r>
      <w:r w:rsidR="004F38F0">
        <w:rPr>
          <w:rStyle w:val="IntenseReference"/>
          <w:rFonts w:eastAsia="Batang"/>
          <w:sz w:val="28"/>
          <w:szCs w:val="28"/>
        </w:rPr>
        <w:t>E-MAIL</w:t>
      </w:r>
      <w:r w:rsidR="004F38F0" w:rsidRPr="00A3501F">
        <w:rPr>
          <w:rStyle w:val="IntenseReference"/>
          <w:rFonts w:eastAsia="Batang"/>
          <w:sz w:val="28"/>
          <w:szCs w:val="28"/>
        </w:rPr>
        <w:t xml:space="preserve">: </w:t>
      </w:r>
      <w:r w:rsidR="004F38F0" w:rsidRPr="004F38F0">
        <w:rPr>
          <w:rStyle w:val="IntenseReference"/>
          <w:rFonts w:eastAsia="Batang"/>
          <w:smallCaps w:val="0"/>
          <w:sz w:val="28"/>
          <w:szCs w:val="28"/>
        </w:rPr>
        <w:t>MSAYEDMATRIX@GMAIL.COM</w:t>
      </w:r>
    </w:p>
    <w:tbl>
      <w:tblPr>
        <w:tblW w:w="0" w:type="auto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9576"/>
      </w:tblGrid>
      <w:tr w:rsidR="009E24B1" w:rsidRPr="00C903E8" w14:paraId="389FB16E" w14:textId="77777777" w:rsidTr="0013206D">
        <w:trPr>
          <w:trHeight w:val="647"/>
        </w:trPr>
        <w:tc>
          <w:tcPr>
            <w:tcW w:w="9576" w:type="dxa"/>
            <w:tcBorders>
              <w:bottom w:val="single" w:sz="18" w:space="0" w:color="4F81BD"/>
            </w:tcBorders>
          </w:tcPr>
          <w:p w14:paraId="1FD48FDC" w14:textId="77777777" w:rsidR="009E24B1" w:rsidRPr="00C903E8" w:rsidRDefault="009E24B1" w:rsidP="00E125DE">
            <w:pPr>
              <w:spacing w:after="100"/>
              <w:rPr>
                <w:rFonts w:cs="Tahoma"/>
                <w:b/>
                <w:bCs/>
                <w:color w:val="548DD4"/>
              </w:rPr>
            </w:pPr>
            <w:r w:rsidRPr="00C903E8">
              <w:rPr>
                <w:rFonts w:cs="Tahoma"/>
                <w:b/>
                <w:bCs/>
                <w:color w:val="548DD4"/>
              </w:rPr>
              <w:t>PERSONAL INFORMATION</w:t>
            </w:r>
          </w:p>
        </w:tc>
      </w:tr>
    </w:tbl>
    <w:p w14:paraId="61669FE0" w14:textId="77777777" w:rsidR="00006816" w:rsidRPr="000D5075" w:rsidRDefault="00006816" w:rsidP="00E125DE">
      <w:pPr>
        <w:spacing w:after="100"/>
        <w:rPr>
          <w:rFonts w:cs="Times New Roman"/>
          <w:b/>
          <w:bCs/>
          <w:sz w:val="2"/>
          <w:szCs w:val="2"/>
        </w:rPr>
      </w:pPr>
    </w:p>
    <w:p w14:paraId="39104930" w14:textId="1CF39004" w:rsidR="009E24B1" w:rsidRPr="00C903E8" w:rsidRDefault="009E24B1" w:rsidP="00A35124">
      <w:pPr>
        <w:spacing w:after="100"/>
      </w:pPr>
      <w:r w:rsidRPr="00C903E8">
        <w:rPr>
          <w:rFonts w:cs="Times New Roman"/>
          <w:b/>
          <w:bCs/>
        </w:rPr>
        <w:t>Full Name</w:t>
      </w:r>
      <w:r w:rsidR="00B423BD">
        <w:t xml:space="preserve">: </w:t>
      </w:r>
      <w:r w:rsidR="00B423BD">
        <w:tab/>
        <w:t xml:space="preserve">  </w:t>
      </w:r>
      <w:r w:rsidR="004F38F0">
        <w:rPr>
          <w:b/>
          <w:bCs/>
        </w:rPr>
        <w:t>Mohamed</w:t>
      </w:r>
      <w:r w:rsidRPr="00C903E8">
        <w:rPr>
          <w:b/>
          <w:bCs/>
        </w:rPr>
        <w:t xml:space="preserve"> </w:t>
      </w:r>
      <w:r w:rsidR="00314AFE" w:rsidRPr="00C903E8">
        <w:rPr>
          <w:b/>
          <w:bCs/>
        </w:rPr>
        <w:t xml:space="preserve">Elsayed </w:t>
      </w:r>
      <w:r w:rsidR="004F38F0">
        <w:rPr>
          <w:b/>
          <w:bCs/>
        </w:rPr>
        <w:t>Metwally</w:t>
      </w:r>
    </w:p>
    <w:p w14:paraId="1F44A0D3" w14:textId="60456109" w:rsidR="00AB4056" w:rsidRPr="00C903E8" w:rsidRDefault="00AB4056" w:rsidP="00AB4056">
      <w:pPr>
        <w:spacing w:after="100"/>
      </w:pPr>
      <w:r w:rsidRPr="00C903E8">
        <w:rPr>
          <w:rFonts w:cs="Times New Roman"/>
          <w:b/>
          <w:bCs/>
        </w:rPr>
        <w:t>Nationality</w:t>
      </w:r>
      <w:r>
        <w:t xml:space="preserve">: </w:t>
      </w:r>
      <w:r>
        <w:tab/>
        <w:t xml:space="preserve">  </w:t>
      </w:r>
      <w:r w:rsidRPr="00C903E8">
        <w:rPr>
          <w:b/>
          <w:bCs/>
        </w:rPr>
        <w:t>Egyptian</w:t>
      </w:r>
      <w:r w:rsidRPr="00C903E8">
        <w:t>.</w:t>
      </w:r>
    </w:p>
    <w:p w14:paraId="40D49718" w14:textId="3AEABC26" w:rsidR="009E24B1" w:rsidRPr="00C903E8" w:rsidRDefault="009E24B1" w:rsidP="00E125DE">
      <w:pPr>
        <w:spacing w:after="100"/>
      </w:pPr>
      <w:r w:rsidRPr="00C903E8">
        <w:rPr>
          <w:rFonts w:cs="Times New Roman"/>
          <w:b/>
          <w:bCs/>
        </w:rPr>
        <w:t>Place of Birth</w:t>
      </w:r>
      <w:r w:rsidR="00B423BD">
        <w:t>:</w:t>
      </w:r>
      <w:r w:rsidR="00B423BD">
        <w:tab/>
        <w:t xml:space="preserve">  </w:t>
      </w:r>
      <w:r w:rsidR="004F38F0">
        <w:rPr>
          <w:b/>
          <w:bCs/>
        </w:rPr>
        <w:t>Doha</w:t>
      </w:r>
      <w:r w:rsidRPr="00C903E8">
        <w:rPr>
          <w:b/>
          <w:bCs/>
        </w:rPr>
        <w:t xml:space="preserve">, </w:t>
      </w:r>
      <w:r w:rsidR="004F38F0">
        <w:rPr>
          <w:b/>
          <w:bCs/>
        </w:rPr>
        <w:t>Qatar</w:t>
      </w:r>
      <w:r w:rsidRPr="00C903E8">
        <w:t>.</w:t>
      </w:r>
    </w:p>
    <w:p w14:paraId="36B559B2" w14:textId="767A4861" w:rsidR="009E24B1" w:rsidRPr="00C903E8" w:rsidRDefault="009E24B1" w:rsidP="00E125DE">
      <w:pPr>
        <w:spacing w:after="100"/>
      </w:pPr>
      <w:r w:rsidRPr="00C903E8">
        <w:rPr>
          <w:rFonts w:cs="Times New Roman"/>
          <w:b/>
          <w:bCs/>
        </w:rPr>
        <w:t>Date of Birth</w:t>
      </w:r>
      <w:r w:rsidR="00B423BD">
        <w:t xml:space="preserve">: </w:t>
      </w:r>
      <w:r w:rsidR="00B423BD">
        <w:tab/>
        <w:t xml:space="preserve">  </w:t>
      </w:r>
      <w:r w:rsidR="004F38F0">
        <w:rPr>
          <w:b/>
          <w:bCs/>
        </w:rPr>
        <w:t>9</w:t>
      </w:r>
      <w:r w:rsidR="004F38F0" w:rsidRPr="004F38F0">
        <w:rPr>
          <w:b/>
          <w:bCs/>
          <w:vertAlign w:val="superscript"/>
        </w:rPr>
        <w:t>th</w:t>
      </w:r>
      <w:r w:rsidRPr="00C903E8">
        <w:rPr>
          <w:b/>
          <w:bCs/>
        </w:rPr>
        <w:t xml:space="preserve"> of </w:t>
      </w:r>
      <w:r w:rsidR="004F38F0">
        <w:rPr>
          <w:b/>
          <w:bCs/>
        </w:rPr>
        <w:t>June</w:t>
      </w:r>
      <w:r w:rsidRPr="00C903E8">
        <w:rPr>
          <w:b/>
          <w:bCs/>
        </w:rPr>
        <w:t xml:space="preserve"> 19</w:t>
      </w:r>
      <w:r w:rsidR="004F38F0">
        <w:rPr>
          <w:b/>
          <w:bCs/>
        </w:rPr>
        <w:t>92</w:t>
      </w:r>
      <w:r w:rsidRPr="00C903E8">
        <w:t>.</w:t>
      </w:r>
    </w:p>
    <w:p w14:paraId="28CE85D4" w14:textId="3AC77DFD" w:rsidR="00AB4056" w:rsidRDefault="00AB4056" w:rsidP="00AB4056">
      <w:pPr>
        <w:spacing w:before="120" w:after="0" w:line="240" w:lineRule="auto"/>
        <w:ind w:right="-300"/>
        <w:rPr>
          <w:b/>
          <w:bCs/>
          <w:lang w:bidi="ar-EG"/>
        </w:rPr>
      </w:pPr>
      <w:r>
        <w:rPr>
          <w:b/>
          <w:bCs/>
          <w:lang w:bidi="ar-EG"/>
        </w:rPr>
        <w:t xml:space="preserve">Marital </w:t>
      </w:r>
      <w:r>
        <w:rPr>
          <w:b/>
          <w:bCs/>
          <w:lang w:bidi="ar-EG"/>
        </w:rPr>
        <w:t>status:</w:t>
      </w:r>
      <w:r>
        <w:rPr>
          <w:b/>
          <w:bCs/>
          <w:lang w:bidi="ar-EG"/>
        </w:rPr>
        <w:t xml:space="preserve"> </w:t>
      </w:r>
      <w:r>
        <w:rPr>
          <w:b/>
          <w:bCs/>
          <w:lang w:bidi="ar-EG"/>
        </w:rPr>
        <w:t xml:space="preserve">  </w:t>
      </w:r>
      <w:r>
        <w:rPr>
          <w:lang w:bidi="ar-EG"/>
        </w:rPr>
        <w:t xml:space="preserve"> </w:t>
      </w:r>
      <w:r w:rsidRPr="00AB4056">
        <w:rPr>
          <w:b/>
          <w:bCs/>
          <w:lang w:bidi="ar-EG"/>
        </w:rPr>
        <w:t>Married</w:t>
      </w:r>
    </w:p>
    <w:p w14:paraId="262A7A1E" w14:textId="2E58C94D" w:rsidR="00AB4056" w:rsidRDefault="00AB4056" w:rsidP="00AB4056">
      <w:pPr>
        <w:spacing w:before="120" w:after="0" w:line="240" w:lineRule="auto"/>
        <w:ind w:right="-300"/>
        <w:rPr>
          <w:lang w:bidi="ar-EG"/>
        </w:rPr>
      </w:pPr>
      <w:r>
        <w:rPr>
          <w:b/>
          <w:bCs/>
          <w:lang w:bidi="ar-EG"/>
        </w:rPr>
        <w:t xml:space="preserve">Military status: </w:t>
      </w:r>
      <w:r>
        <w:rPr>
          <w:b/>
          <w:bCs/>
          <w:lang w:bidi="ar-EG"/>
        </w:rPr>
        <w:t xml:space="preserve"> </w:t>
      </w:r>
      <w:r>
        <w:rPr>
          <w:lang w:bidi="ar-EG"/>
        </w:rPr>
        <w:t xml:space="preserve"> </w:t>
      </w:r>
      <w:r w:rsidRPr="00AB4056">
        <w:rPr>
          <w:b/>
          <w:bCs/>
          <w:lang w:bidi="ar-EG"/>
        </w:rPr>
        <w:t>Exempted</w:t>
      </w:r>
    </w:p>
    <w:p w14:paraId="5AA1FFC2" w14:textId="77777777" w:rsidR="00AB4056" w:rsidRDefault="00AB4056" w:rsidP="00E6224A">
      <w:pPr>
        <w:spacing w:after="100"/>
        <w:rPr>
          <w:rFonts w:cs="Times New Roman"/>
          <w:b/>
          <w:bCs/>
        </w:rPr>
      </w:pPr>
    </w:p>
    <w:p w14:paraId="6407FB12" w14:textId="12392662" w:rsidR="00E6224A" w:rsidRPr="00E6224A" w:rsidRDefault="00E6224A" w:rsidP="00E6224A">
      <w:pPr>
        <w:spacing w:after="100"/>
        <w:rPr>
          <w:rFonts w:cs="Times New Roman"/>
          <w:b/>
          <w:bCs/>
        </w:rPr>
      </w:pPr>
      <w:r w:rsidRPr="00E6224A">
        <w:rPr>
          <w:rFonts w:cs="Times New Roman"/>
          <w:b/>
          <w:bCs/>
        </w:rPr>
        <w:t>Education: Faculty Of Commerce – Ain Shams University ‘ASU’.</w:t>
      </w:r>
      <w:r w:rsidR="00AB4056">
        <w:rPr>
          <w:rFonts w:cs="Times New Roman"/>
          <w:b/>
          <w:bCs/>
        </w:rPr>
        <w:t xml:space="preserve">                            2013</w:t>
      </w:r>
    </w:p>
    <w:tbl>
      <w:tblPr>
        <w:tblW w:w="5000" w:type="pct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10186"/>
      </w:tblGrid>
      <w:tr w:rsidR="00036248" w:rsidRPr="00C903E8" w14:paraId="7F121D3B" w14:textId="77777777">
        <w:tc>
          <w:tcPr>
            <w:tcW w:w="5000" w:type="pct"/>
            <w:tcBorders>
              <w:bottom w:val="single" w:sz="18" w:space="0" w:color="4F81BD"/>
            </w:tcBorders>
          </w:tcPr>
          <w:p w14:paraId="4FB57338" w14:textId="77777777" w:rsidR="00036248" w:rsidRPr="00C903E8" w:rsidRDefault="00036248" w:rsidP="00E125DE">
            <w:pPr>
              <w:spacing w:after="100"/>
              <w:rPr>
                <w:rFonts w:cs="Tahoma"/>
                <w:b/>
                <w:bCs/>
                <w:color w:val="548DD4"/>
              </w:rPr>
            </w:pPr>
            <w:r w:rsidRPr="00C903E8">
              <w:rPr>
                <w:rFonts w:cs="Tahoma"/>
                <w:b/>
                <w:bCs/>
                <w:color w:val="548DD4"/>
              </w:rPr>
              <w:t>OBJECTIVE</w:t>
            </w:r>
            <w:r w:rsidRPr="00C903E8">
              <w:rPr>
                <w:rFonts w:cs="Tahoma"/>
                <w:b/>
                <w:bCs/>
                <w:color w:val="548DD4"/>
              </w:rPr>
              <w:tab/>
            </w:r>
          </w:p>
        </w:tc>
      </w:tr>
    </w:tbl>
    <w:p w14:paraId="74F8643B" w14:textId="77777777" w:rsidR="00006816" w:rsidRPr="00730AB6" w:rsidRDefault="00006816" w:rsidP="00E125DE">
      <w:pPr>
        <w:spacing w:after="100"/>
        <w:rPr>
          <w:sz w:val="2"/>
          <w:szCs w:val="2"/>
        </w:rPr>
      </w:pPr>
    </w:p>
    <w:p w14:paraId="782A18C0" w14:textId="4DC2821A" w:rsidR="00B423BD" w:rsidRPr="002B7DE9" w:rsidRDefault="00036248" w:rsidP="00D370C0">
      <w:pPr>
        <w:spacing w:after="240"/>
        <w:ind w:left="-284"/>
      </w:pPr>
      <w:r w:rsidRPr="00C903E8">
        <w:t xml:space="preserve">Seeking intellectually stimulating career with a multinational or national "Organization or </w:t>
      </w:r>
      <w:r w:rsidR="00A749EA" w:rsidRPr="00C903E8">
        <w:t>Company”</w:t>
      </w:r>
      <w:r w:rsidR="00A749EA" w:rsidRPr="00C903E8">
        <w:rPr>
          <w:bCs/>
          <w:iCs/>
          <w:lang w:eastAsia="ar-EG" w:bidi="ar-EG"/>
        </w:rPr>
        <w:t xml:space="preserve"> in</w:t>
      </w:r>
      <w:r w:rsidRPr="00C903E8">
        <w:rPr>
          <w:bCs/>
          <w:iCs/>
          <w:lang w:eastAsia="ar-EG" w:bidi="ar-EG"/>
        </w:rPr>
        <w:t xml:space="preserve"> the field of </w:t>
      </w:r>
      <w:r w:rsidR="004F38F0">
        <w:rPr>
          <w:rFonts w:cs="Calibri"/>
          <w:color w:val="000000"/>
        </w:rPr>
        <w:t>Accounting</w:t>
      </w:r>
      <w:r w:rsidR="009B4573">
        <w:t xml:space="preserve"> where my academic </w:t>
      </w:r>
      <w:r w:rsidRPr="00C903E8">
        <w:t>background &amp; working experience can be applied &amp; further enhanced.</w:t>
      </w:r>
    </w:p>
    <w:tbl>
      <w:tblPr>
        <w:tblW w:w="0" w:type="auto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9558"/>
      </w:tblGrid>
      <w:tr w:rsidR="00036248" w:rsidRPr="00C903E8" w14:paraId="0177CA5B" w14:textId="77777777">
        <w:tc>
          <w:tcPr>
            <w:tcW w:w="9558" w:type="dxa"/>
            <w:tcBorders>
              <w:bottom w:val="single" w:sz="18" w:space="0" w:color="4F81BD"/>
            </w:tcBorders>
          </w:tcPr>
          <w:p w14:paraId="02047E8E" w14:textId="77777777" w:rsidR="00036248" w:rsidRPr="00C903E8" w:rsidRDefault="00036248" w:rsidP="00E125DE">
            <w:pPr>
              <w:spacing w:after="100"/>
              <w:rPr>
                <w:rFonts w:cs="Times New Roman"/>
                <w:b/>
                <w:bCs/>
                <w:color w:val="FFFFFF"/>
              </w:rPr>
            </w:pPr>
            <w:r w:rsidRPr="00C903E8">
              <w:rPr>
                <w:rFonts w:cs="Tahoma"/>
                <w:b/>
                <w:bCs/>
                <w:color w:val="548DD4"/>
              </w:rPr>
              <w:t>CAREER SUMMARY</w:t>
            </w:r>
          </w:p>
        </w:tc>
      </w:tr>
    </w:tbl>
    <w:p w14:paraId="6B9AC473" w14:textId="77777777" w:rsidR="00036248" w:rsidRPr="002B7DE9" w:rsidRDefault="00036248" w:rsidP="00E125DE">
      <w:pPr>
        <w:spacing w:after="100"/>
        <w:rPr>
          <w:sz w:val="2"/>
          <w:szCs w:val="2"/>
        </w:rPr>
      </w:pPr>
      <w:r w:rsidRPr="002B7DE9">
        <w:rPr>
          <w:sz w:val="2"/>
          <w:szCs w:val="2"/>
        </w:rPr>
        <w:tab/>
      </w:r>
    </w:p>
    <w:p w14:paraId="1567440D" w14:textId="30324032" w:rsidR="00AB4056" w:rsidRPr="00AB4056" w:rsidRDefault="00AE32D1" w:rsidP="00AE32D1">
      <w:pPr>
        <w:pStyle w:val="ListParagraph"/>
        <w:ind w:left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`</w:t>
      </w:r>
      <w:r w:rsidR="00AB4056">
        <w:rPr>
          <w:rFonts w:cs="Calibri"/>
          <w:color w:val="000000"/>
        </w:rPr>
        <w:t>An accomplished Senior Accountant with over 10 years</w:t>
      </w:r>
      <w:r>
        <w:rPr>
          <w:rFonts w:cs="Calibri"/>
          <w:color w:val="000000"/>
        </w:rPr>
        <w:t>’ experience providing accounting services to a variety of companies within the private sector’</w:t>
      </w:r>
    </w:p>
    <w:p w14:paraId="2B6F53E1" w14:textId="724DF2F8" w:rsidR="00A35124" w:rsidRPr="00A35124" w:rsidRDefault="00CF6867" w:rsidP="008375C6">
      <w:pPr>
        <w:pStyle w:val="ListParagraph"/>
        <w:numPr>
          <w:ilvl w:val="0"/>
          <w:numId w:val="43"/>
        </w:numPr>
        <w:ind w:left="0"/>
        <w:rPr>
          <w:rFonts w:cs="Calibri"/>
          <w:color w:val="000000"/>
        </w:rPr>
      </w:pPr>
      <w:r>
        <w:rPr>
          <w:rFonts w:cs="Calibri"/>
          <w:color w:val="000000"/>
        </w:rPr>
        <w:t>General ledger a</w:t>
      </w:r>
      <w:r w:rsidR="00A35124">
        <w:rPr>
          <w:rFonts w:cs="Calibri"/>
          <w:color w:val="000000"/>
        </w:rPr>
        <w:t>ccount</w:t>
      </w:r>
      <w:r w:rsidR="004F38F0">
        <w:rPr>
          <w:rFonts w:cs="Calibri"/>
          <w:color w:val="000000"/>
        </w:rPr>
        <w:t>in</w:t>
      </w:r>
      <w:r>
        <w:rPr>
          <w:rFonts w:cs="Calibri"/>
          <w:color w:val="000000"/>
        </w:rPr>
        <w:t>g</w:t>
      </w:r>
      <w:r w:rsidR="00A35124">
        <w:rPr>
          <w:rFonts w:cs="Calibri"/>
          <w:color w:val="000000"/>
        </w:rPr>
        <w:t>.</w:t>
      </w:r>
    </w:p>
    <w:p w14:paraId="7D3A38A8" w14:textId="16563755" w:rsidR="00AE32D1" w:rsidRDefault="004F38F0" w:rsidP="00AE32D1">
      <w:pPr>
        <w:pStyle w:val="ListParagraph"/>
        <w:numPr>
          <w:ilvl w:val="0"/>
          <w:numId w:val="43"/>
        </w:numPr>
        <w:ind w:left="0"/>
        <w:rPr>
          <w:rFonts w:cs="Calibri"/>
          <w:color w:val="000000"/>
        </w:rPr>
      </w:pPr>
      <w:r>
        <w:rPr>
          <w:rFonts w:cs="Calibri"/>
          <w:color w:val="000000"/>
        </w:rPr>
        <w:t>Audit</w:t>
      </w:r>
      <w:r w:rsidR="00CF6867">
        <w:rPr>
          <w:rFonts w:cs="Calibri"/>
          <w:color w:val="000000"/>
        </w:rPr>
        <w:t xml:space="preserve"> preparation</w:t>
      </w:r>
      <w:r w:rsidR="00E67DA1">
        <w:rPr>
          <w:rFonts w:cs="Calibri"/>
          <w:color w:val="000000"/>
        </w:rPr>
        <w:t>.</w:t>
      </w:r>
    </w:p>
    <w:p w14:paraId="0CD7135C" w14:textId="33350C4B" w:rsidR="00AE32D1" w:rsidRDefault="00AE32D1" w:rsidP="00AE32D1">
      <w:pPr>
        <w:pStyle w:val="ListParagraph"/>
        <w:numPr>
          <w:ilvl w:val="0"/>
          <w:numId w:val="43"/>
        </w:numPr>
        <w:ind w:left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Financial </w:t>
      </w:r>
      <w:r>
        <w:rPr>
          <w:rFonts w:cs="Calibri"/>
          <w:color w:val="000000"/>
        </w:rPr>
        <w:t>reporting</w:t>
      </w:r>
      <w:r>
        <w:rPr>
          <w:rFonts w:cs="Calibri"/>
          <w:color w:val="000000"/>
        </w:rPr>
        <w:t xml:space="preserve"> and analysis</w:t>
      </w:r>
    </w:p>
    <w:p w14:paraId="76636FC6" w14:textId="3814141D" w:rsidR="00CF6867" w:rsidRPr="00AE32D1" w:rsidRDefault="00CF6867" w:rsidP="00AE32D1">
      <w:pPr>
        <w:pStyle w:val="ListParagraph"/>
        <w:numPr>
          <w:ilvl w:val="0"/>
          <w:numId w:val="43"/>
        </w:numPr>
        <w:ind w:left="0"/>
        <w:rPr>
          <w:rFonts w:cs="Calibri"/>
          <w:color w:val="000000"/>
        </w:rPr>
      </w:pPr>
      <w:r>
        <w:rPr>
          <w:rFonts w:cs="Calibri"/>
          <w:color w:val="000000"/>
        </w:rPr>
        <w:t>GAAP accounting principles.</w:t>
      </w:r>
    </w:p>
    <w:p w14:paraId="5D4940EC" w14:textId="3B30EA7A" w:rsidR="000D5075" w:rsidRDefault="003D2D8E" w:rsidP="00CF6867">
      <w:pPr>
        <w:pStyle w:val="ListParagraph"/>
        <w:numPr>
          <w:ilvl w:val="0"/>
          <w:numId w:val="43"/>
        </w:numPr>
        <w:ind w:left="0"/>
        <w:rPr>
          <w:rFonts w:cs="Calibri"/>
          <w:color w:val="000000"/>
        </w:rPr>
      </w:pPr>
      <w:r w:rsidRPr="00C903E8">
        <w:t>E</w:t>
      </w:r>
      <w:r w:rsidRPr="002B7DE9">
        <w:rPr>
          <w:rFonts w:cs="Calibri"/>
          <w:color w:val="000000"/>
        </w:rPr>
        <w:t xml:space="preserve">xperienced in </w:t>
      </w:r>
      <w:r w:rsidR="007E4087">
        <w:rPr>
          <w:lang w:bidi="ar-EG"/>
        </w:rPr>
        <w:t>ERP accounting systems</w:t>
      </w:r>
      <w:r w:rsidRPr="002B7DE9">
        <w:rPr>
          <w:rFonts w:cs="Calibri"/>
          <w:color w:val="000000"/>
        </w:rPr>
        <w:t>.</w:t>
      </w:r>
    </w:p>
    <w:p w14:paraId="3E7E82C0" w14:textId="77777777" w:rsidR="00CF6867" w:rsidRPr="00CF6867" w:rsidRDefault="00CF6867" w:rsidP="00CF6867">
      <w:pPr>
        <w:pStyle w:val="ListParagraph"/>
        <w:ind w:left="0"/>
        <w:rPr>
          <w:rFonts w:cs="Calibri"/>
          <w:color w:val="000000"/>
        </w:rPr>
      </w:pPr>
    </w:p>
    <w:tbl>
      <w:tblPr>
        <w:tblW w:w="0" w:type="auto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9576"/>
      </w:tblGrid>
      <w:tr w:rsidR="00036248" w:rsidRPr="00C903E8" w14:paraId="38B65282" w14:textId="77777777">
        <w:trPr>
          <w:trHeight w:val="340"/>
        </w:trPr>
        <w:tc>
          <w:tcPr>
            <w:tcW w:w="9576" w:type="dxa"/>
            <w:tcBorders>
              <w:bottom w:val="single" w:sz="18" w:space="0" w:color="4F81BD"/>
            </w:tcBorders>
          </w:tcPr>
          <w:p w14:paraId="5E4C85D0" w14:textId="77777777" w:rsidR="00036248" w:rsidRPr="00C903E8" w:rsidRDefault="00036248" w:rsidP="00E125DE">
            <w:pPr>
              <w:spacing w:after="100"/>
              <w:rPr>
                <w:rFonts w:cs="Times New Roman"/>
                <w:b/>
                <w:bCs/>
                <w:color w:val="548DD4"/>
                <w:highlight w:val="darkGray"/>
              </w:rPr>
            </w:pPr>
            <w:r w:rsidRPr="00C903E8">
              <w:rPr>
                <w:rFonts w:cs="Tahoma"/>
                <w:b/>
                <w:bCs/>
                <w:color w:val="548DD4"/>
              </w:rPr>
              <w:t>EXPERIENCE</w:t>
            </w:r>
          </w:p>
        </w:tc>
      </w:tr>
    </w:tbl>
    <w:p w14:paraId="458805D1" w14:textId="690653CD" w:rsidR="006B3A41" w:rsidRPr="00C95D94" w:rsidRDefault="007E4087" w:rsidP="006B3A41">
      <w:pPr>
        <w:pStyle w:val="ListParagraph"/>
        <w:numPr>
          <w:ilvl w:val="0"/>
          <w:numId w:val="42"/>
        </w:numPr>
        <w:spacing w:before="120" w:after="100"/>
        <w:ind w:left="0"/>
        <w:rPr>
          <w:rFonts w:cs="Calibri"/>
          <w:b/>
          <w:bCs/>
          <w:color w:val="000000"/>
          <w:sz w:val="24"/>
          <w:szCs w:val="24"/>
          <w:u w:val="single"/>
        </w:rPr>
      </w:pP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Senior Accountant</w:t>
      </w:r>
      <w:r w:rsidR="006B3A41" w:rsidRP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 (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Multi Metal Factory</w:t>
      </w:r>
      <w:r w:rsidR="006B3A41" w:rsidRPr="00C95D94">
        <w:rPr>
          <w:rFonts w:cs="Calibri"/>
          <w:b/>
          <w:bCs/>
          <w:color w:val="000000"/>
          <w:sz w:val="24"/>
          <w:szCs w:val="24"/>
          <w:u w:val="single"/>
        </w:rPr>
        <w:t>)</w:t>
      </w:r>
      <w:r w:rsidR="006B3A41" w:rsidRPr="00C95D94">
        <w:rPr>
          <w:rFonts w:cs="Calibri"/>
          <w:b/>
          <w:bCs/>
          <w:color w:val="000000"/>
          <w:sz w:val="24"/>
          <w:szCs w:val="24"/>
          <w:u w:val="single"/>
        </w:rPr>
        <w:tab/>
      </w:r>
      <w:r w:rsid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                          </w:t>
      </w:r>
      <w:r w:rsidR="005C30CA">
        <w:rPr>
          <w:rFonts w:cs="Calibri"/>
          <w:b/>
          <w:bCs/>
          <w:color w:val="000000"/>
          <w:sz w:val="24"/>
          <w:szCs w:val="24"/>
          <w:u w:val="single"/>
        </w:rPr>
        <w:t xml:space="preserve">        </w:t>
      </w:r>
      <w:r w:rsid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      </w:t>
      </w:r>
      <w:r w:rsidR="006B3A41" w:rsidRPr="00C95D94">
        <w:rPr>
          <w:rFonts w:cs="Calibri"/>
          <w:b/>
          <w:bCs/>
          <w:color w:val="000000"/>
          <w:sz w:val="24"/>
          <w:szCs w:val="24"/>
          <w:u w:val="single"/>
        </w:rPr>
        <w:t>Egypt</w:t>
      </w:r>
      <w:r w:rsidR="006B3A41" w:rsidRPr="00C95D94">
        <w:rPr>
          <w:rFonts w:cs="Calibri"/>
          <w:b/>
          <w:bCs/>
          <w:color w:val="000000"/>
          <w:sz w:val="24"/>
          <w:szCs w:val="24"/>
          <w:u w:val="single"/>
        </w:rPr>
        <w:tab/>
        <w:t>“20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22</w:t>
      </w:r>
      <w:r w:rsidR="006B3A41" w:rsidRP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 – 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Till Present</w:t>
      </w:r>
      <w:r w:rsidR="006B3A41" w:rsidRPr="00C95D94">
        <w:rPr>
          <w:rFonts w:cs="Calibri"/>
          <w:b/>
          <w:bCs/>
          <w:color w:val="000000"/>
          <w:sz w:val="24"/>
          <w:szCs w:val="24"/>
          <w:u w:val="single"/>
        </w:rPr>
        <w:t>”</w:t>
      </w:r>
    </w:p>
    <w:p w14:paraId="0E53EC6F" w14:textId="35DE48E5" w:rsidR="0010251A" w:rsidRPr="00CF6867" w:rsidRDefault="006B3A41" w:rsidP="0010251A">
      <w:pPr>
        <w:pStyle w:val="ListParagraph"/>
        <w:numPr>
          <w:ilvl w:val="0"/>
          <w:numId w:val="48"/>
        </w:numPr>
        <w:spacing w:before="120" w:after="100"/>
        <w:ind w:left="-180" w:hanging="180"/>
        <w:rPr>
          <w:rFonts w:cs="Calibri"/>
          <w:sz w:val="24"/>
          <w:szCs w:val="24"/>
        </w:rPr>
      </w:pPr>
      <w:r w:rsidRPr="00CF6867">
        <w:rPr>
          <w:rFonts w:cs="Calibri"/>
          <w:sz w:val="24"/>
          <w:szCs w:val="24"/>
        </w:rPr>
        <w:t xml:space="preserve">Building </w:t>
      </w:r>
      <w:r w:rsidR="007E4087" w:rsidRPr="00CF6867">
        <w:rPr>
          <w:rFonts w:cs="Calibri"/>
          <w:sz w:val="24"/>
          <w:szCs w:val="24"/>
        </w:rPr>
        <w:t>accounting</w:t>
      </w:r>
      <w:r w:rsidRPr="00CF6867">
        <w:rPr>
          <w:rFonts w:cs="Calibri"/>
          <w:sz w:val="24"/>
          <w:szCs w:val="24"/>
        </w:rPr>
        <w:t xml:space="preserve"> strategy</w:t>
      </w:r>
      <w:r w:rsidR="007E4087" w:rsidRPr="00CF6867">
        <w:rPr>
          <w:rFonts w:cs="Calibri"/>
          <w:sz w:val="24"/>
          <w:szCs w:val="24"/>
        </w:rPr>
        <w:t>.</w:t>
      </w:r>
    </w:p>
    <w:p w14:paraId="44A21911" w14:textId="45569AEB" w:rsidR="0010251A" w:rsidRDefault="00CF6867" w:rsidP="0010251A">
      <w:pPr>
        <w:pStyle w:val="ListParagraph"/>
        <w:numPr>
          <w:ilvl w:val="0"/>
          <w:numId w:val="48"/>
        </w:numPr>
        <w:spacing w:before="120" w:after="100"/>
        <w:ind w:left="-180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Coordinated the full month end procedure,</w:t>
      </w:r>
      <w:r w:rsidR="00E12AEE">
        <w:rPr>
          <w:rFonts w:cs="Calibri"/>
          <w:color w:val="000000"/>
          <w:sz w:val="24"/>
          <w:szCs w:val="24"/>
        </w:rPr>
        <w:t xml:space="preserve"> including financial statements.</w:t>
      </w:r>
    </w:p>
    <w:p w14:paraId="6440A61B" w14:textId="344202BE" w:rsidR="00E12AEE" w:rsidRDefault="00E12AEE" w:rsidP="0010251A">
      <w:pPr>
        <w:pStyle w:val="ListParagraph"/>
        <w:numPr>
          <w:ilvl w:val="0"/>
          <w:numId w:val="48"/>
        </w:numPr>
        <w:spacing w:before="120" w:after="100"/>
        <w:ind w:left="-180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Auditing</w:t>
      </w:r>
      <w:r w:rsidR="00C95D94">
        <w:rPr>
          <w:rFonts w:cs="Calibri"/>
          <w:color w:val="000000"/>
          <w:sz w:val="24"/>
          <w:szCs w:val="24"/>
        </w:rPr>
        <w:t xml:space="preserve"> the financial department’s team and</w:t>
      </w:r>
      <w:r>
        <w:rPr>
          <w:rFonts w:cs="Calibri"/>
          <w:color w:val="000000"/>
          <w:sz w:val="24"/>
          <w:szCs w:val="24"/>
        </w:rPr>
        <w:t xml:space="preserve"> </w:t>
      </w:r>
      <w:r w:rsidR="00C95D94">
        <w:rPr>
          <w:rFonts w:cs="Calibri"/>
          <w:color w:val="000000"/>
          <w:sz w:val="24"/>
          <w:szCs w:val="24"/>
        </w:rPr>
        <w:t xml:space="preserve">supervising </w:t>
      </w:r>
      <w:r>
        <w:rPr>
          <w:rFonts w:cs="Calibri"/>
          <w:color w:val="000000"/>
          <w:sz w:val="24"/>
          <w:szCs w:val="24"/>
        </w:rPr>
        <w:t>stores for projects costs.</w:t>
      </w:r>
    </w:p>
    <w:p w14:paraId="6DF62154" w14:textId="7179E08D" w:rsidR="00C95D94" w:rsidRDefault="005C30CA" w:rsidP="0010251A">
      <w:pPr>
        <w:pStyle w:val="ListParagraph"/>
        <w:numPr>
          <w:ilvl w:val="0"/>
          <w:numId w:val="48"/>
        </w:numPr>
        <w:spacing w:before="120" w:after="100"/>
        <w:ind w:left="-180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Suppliers, </w:t>
      </w:r>
      <w:r w:rsidR="00C95D94">
        <w:rPr>
          <w:rFonts w:cs="Calibri"/>
          <w:color w:val="000000"/>
          <w:sz w:val="24"/>
          <w:szCs w:val="24"/>
        </w:rPr>
        <w:t xml:space="preserve">Taxes, banks and </w:t>
      </w:r>
      <w:r w:rsidR="00C95D94">
        <w:rPr>
          <w:rFonts w:cs="Calibri"/>
          <w:color w:val="000000"/>
          <w:sz w:val="24"/>
          <w:szCs w:val="24"/>
        </w:rPr>
        <w:t>external auditors</w:t>
      </w:r>
      <w:r w:rsidR="00C95D94">
        <w:rPr>
          <w:rFonts w:cs="Calibri"/>
          <w:color w:val="000000"/>
          <w:sz w:val="24"/>
          <w:szCs w:val="24"/>
        </w:rPr>
        <w:t>.</w:t>
      </w:r>
    </w:p>
    <w:p w14:paraId="67E7856E" w14:textId="77777777" w:rsidR="00D244AE" w:rsidRPr="00D244AE" w:rsidRDefault="00D244AE" w:rsidP="00D244AE">
      <w:pPr>
        <w:spacing w:before="120" w:after="100"/>
        <w:rPr>
          <w:rFonts w:cs="Calibri"/>
          <w:color w:val="000000"/>
          <w:sz w:val="24"/>
          <w:szCs w:val="24"/>
        </w:rPr>
      </w:pPr>
    </w:p>
    <w:p w14:paraId="38DFECEE" w14:textId="4BB7BDB4" w:rsidR="005B4BD3" w:rsidRPr="00C95D94" w:rsidRDefault="007E4087" w:rsidP="007E4087">
      <w:pPr>
        <w:pStyle w:val="ListParagraph"/>
        <w:numPr>
          <w:ilvl w:val="0"/>
          <w:numId w:val="42"/>
        </w:numPr>
        <w:spacing w:before="120" w:after="100"/>
        <w:ind w:left="0"/>
        <w:rPr>
          <w:rFonts w:cs="Calibri"/>
          <w:b/>
          <w:bCs/>
          <w:color w:val="000000"/>
          <w:sz w:val="24"/>
          <w:szCs w:val="24"/>
          <w:u w:val="single"/>
        </w:rPr>
      </w:pP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Senior Accountant</w:t>
      </w:r>
      <w:r w:rsidR="005B4BD3" w:rsidRP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 (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Giza Electric For Modern Energy</w:t>
      </w:r>
      <w:r w:rsidR="009E0A72">
        <w:rPr>
          <w:rFonts w:cs="Calibri"/>
          <w:b/>
          <w:bCs/>
          <w:color w:val="000000"/>
          <w:sz w:val="24"/>
          <w:szCs w:val="24"/>
          <w:u w:val="single"/>
        </w:rPr>
        <w:t xml:space="preserve"> Solutions</w:t>
      </w:r>
      <w:r w:rsidR="005B4BD3" w:rsidRPr="00C95D94">
        <w:rPr>
          <w:rFonts w:cs="Calibri"/>
          <w:b/>
          <w:bCs/>
          <w:color w:val="000000"/>
          <w:sz w:val="24"/>
          <w:szCs w:val="24"/>
          <w:u w:val="single"/>
        </w:rPr>
        <w:t>)</w:t>
      </w:r>
      <w:r w:rsid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    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Egypt</w:t>
      </w:r>
      <w:r w:rsidR="005B4BD3" w:rsidRPr="00C95D94">
        <w:rPr>
          <w:rFonts w:cs="Calibri"/>
          <w:b/>
          <w:bCs/>
          <w:color w:val="000000"/>
          <w:sz w:val="24"/>
          <w:szCs w:val="24"/>
          <w:u w:val="single"/>
        </w:rPr>
        <w:tab/>
      </w:r>
      <w:r w:rsidR="005B4BD3" w:rsidRPr="00C95D94">
        <w:rPr>
          <w:rFonts w:cs="Calibri"/>
          <w:b/>
          <w:bCs/>
          <w:color w:val="000000"/>
          <w:sz w:val="24"/>
          <w:szCs w:val="24"/>
          <w:u w:val="single"/>
        </w:rPr>
        <w:tab/>
        <w:t>"201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9</w:t>
      </w:r>
      <w:r w:rsidR="005B4BD3" w:rsidRP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 – 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2</w:t>
      </w:r>
      <w:r w:rsidR="005B4BD3" w:rsidRPr="00C95D94">
        <w:rPr>
          <w:rFonts w:cs="Calibri"/>
          <w:b/>
          <w:bCs/>
          <w:color w:val="000000"/>
          <w:sz w:val="24"/>
          <w:szCs w:val="24"/>
          <w:u w:val="single"/>
        </w:rPr>
        <w:t>0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22 </w:t>
      </w:r>
      <w:r w:rsidR="005B4BD3" w:rsidRPr="00C95D94">
        <w:rPr>
          <w:rFonts w:cs="Calibri"/>
          <w:b/>
          <w:bCs/>
          <w:color w:val="000000"/>
          <w:sz w:val="24"/>
          <w:szCs w:val="24"/>
          <w:u w:val="single"/>
        </w:rPr>
        <w:t>"</w:t>
      </w:r>
    </w:p>
    <w:p w14:paraId="0C9A0CF1" w14:textId="32F27E15" w:rsidR="00C95D94" w:rsidRDefault="00C95D94" w:rsidP="004C498A">
      <w:pPr>
        <w:pStyle w:val="ListParagraph"/>
        <w:numPr>
          <w:ilvl w:val="0"/>
          <w:numId w:val="47"/>
        </w:numPr>
        <w:spacing w:before="120" w:after="100"/>
        <w:ind w:left="-180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Prepared accounts and detailed management information for presentation to the leadership team</w:t>
      </w:r>
    </w:p>
    <w:p w14:paraId="54FA8EE4" w14:textId="61732C36" w:rsidR="00C95D94" w:rsidRDefault="00C95D94" w:rsidP="004C498A">
      <w:pPr>
        <w:pStyle w:val="ListParagraph"/>
        <w:numPr>
          <w:ilvl w:val="0"/>
          <w:numId w:val="47"/>
        </w:numPr>
        <w:spacing w:before="120" w:after="100"/>
        <w:ind w:left="-180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Prepared monthly salaries for admins and labor</w:t>
      </w:r>
    </w:p>
    <w:p w14:paraId="28BB05C2" w14:textId="4A5DD3FA" w:rsidR="00A562C5" w:rsidRPr="004C498A" w:rsidRDefault="004C498A" w:rsidP="004C498A">
      <w:pPr>
        <w:pStyle w:val="ListParagraph"/>
        <w:numPr>
          <w:ilvl w:val="0"/>
          <w:numId w:val="47"/>
        </w:numPr>
        <w:spacing w:before="120" w:after="100"/>
        <w:ind w:left="-180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Negotiated financial terms with </w:t>
      </w:r>
      <w:r w:rsidR="00D244AE">
        <w:rPr>
          <w:rFonts w:cs="Calibri"/>
          <w:color w:val="000000"/>
          <w:sz w:val="24"/>
          <w:szCs w:val="24"/>
        </w:rPr>
        <w:t xml:space="preserve">subcontractors and suppliers.  </w:t>
      </w:r>
    </w:p>
    <w:p w14:paraId="29D8AABC" w14:textId="2B1D58E8" w:rsidR="00A562C5" w:rsidRPr="008F3883" w:rsidRDefault="008F3883" w:rsidP="00A562C5">
      <w:pPr>
        <w:pStyle w:val="ListParagraph"/>
        <w:numPr>
          <w:ilvl w:val="0"/>
          <w:numId w:val="47"/>
        </w:numPr>
        <w:spacing w:before="120" w:after="100"/>
        <w:ind w:left="-180" w:hanging="18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Preparation of monthly, quarterly and annual VAT and other taxes</w:t>
      </w:r>
      <w:r w:rsidR="00A562C5" w:rsidRPr="008F3883">
        <w:rPr>
          <w:rFonts w:cs="Calibri"/>
          <w:color w:val="000000"/>
          <w:sz w:val="24"/>
          <w:szCs w:val="24"/>
        </w:rPr>
        <w:t>.</w:t>
      </w:r>
    </w:p>
    <w:p w14:paraId="781ABE2B" w14:textId="2A4DFB27" w:rsidR="002274E9" w:rsidRPr="00C95D94" w:rsidRDefault="00B615CC" w:rsidP="00A35124">
      <w:pPr>
        <w:pStyle w:val="ListParagraph"/>
        <w:numPr>
          <w:ilvl w:val="0"/>
          <w:numId w:val="42"/>
        </w:numPr>
        <w:spacing w:before="120" w:after="100"/>
        <w:ind w:left="0"/>
        <w:rPr>
          <w:rFonts w:cs="Calibri"/>
          <w:b/>
          <w:bCs/>
          <w:color w:val="000000"/>
          <w:sz w:val="24"/>
          <w:szCs w:val="24"/>
          <w:u w:val="single"/>
        </w:rPr>
      </w:pP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Senior Accountant</w:t>
      </w:r>
      <w:r w:rsidR="002274E9" w:rsidRP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 (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Arak Holding ‘Group of Companies’</w:t>
      </w:r>
      <w:r w:rsidR="002274E9" w:rsidRPr="00C95D94">
        <w:rPr>
          <w:rFonts w:cs="Calibri"/>
          <w:b/>
          <w:bCs/>
          <w:color w:val="000000"/>
          <w:sz w:val="24"/>
          <w:szCs w:val="24"/>
          <w:u w:val="single"/>
        </w:rPr>
        <w:t>)</w:t>
      </w:r>
      <w:r w:rsidR="001B4BD0" w:rsidRPr="00C95D94">
        <w:rPr>
          <w:rFonts w:cs="Calibri"/>
          <w:b/>
          <w:bCs/>
          <w:color w:val="000000"/>
          <w:sz w:val="24"/>
          <w:szCs w:val="24"/>
          <w:u w:val="single"/>
        </w:rPr>
        <w:tab/>
      </w:r>
      <w:r w:rsid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      </w:t>
      </w:r>
      <w:r w:rsidR="005C30CA">
        <w:rPr>
          <w:rFonts w:cs="Calibri"/>
          <w:b/>
          <w:bCs/>
          <w:color w:val="000000"/>
          <w:sz w:val="24"/>
          <w:szCs w:val="24"/>
          <w:u w:val="single"/>
        </w:rPr>
        <w:t xml:space="preserve">      </w:t>
      </w:r>
      <w:r w:rsid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 </w:t>
      </w:r>
      <w:r w:rsidR="001B4BD0" w:rsidRPr="00C95D94">
        <w:rPr>
          <w:rFonts w:cs="Calibri"/>
          <w:b/>
          <w:bCs/>
          <w:color w:val="000000"/>
          <w:sz w:val="24"/>
          <w:szCs w:val="24"/>
          <w:u w:val="single"/>
        </w:rPr>
        <w:t>Qatar</w:t>
      </w:r>
      <w:r w:rsidR="001B4BD0" w:rsidRPr="00C95D94">
        <w:rPr>
          <w:rFonts w:cs="Calibri"/>
          <w:b/>
          <w:bCs/>
          <w:color w:val="000000"/>
          <w:sz w:val="24"/>
          <w:szCs w:val="24"/>
          <w:u w:val="single"/>
        </w:rPr>
        <w:tab/>
      </w:r>
      <w:r w:rsidR="001B4BD0" w:rsidRPr="00C95D94">
        <w:rPr>
          <w:rFonts w:cs="Calibri"/>
          <w:b/>
          <w:bCs/>
          <w:color w:val="000000"/>
          <w:sz w:val="24"/>
          <w:szCs w:val="24"/>
          <w:u w:val="single"/>
        </w:rPr>
        <w:tab/>
      </w:r>
      <w:r w:rsidR="005C30CA">
        <w:rPr>
          <w:rFonts w:cs="Calibri"/>
          <w:b/>
          <w:bCs/>
          <w:color w:val="000000"/>
          <w:sz w:val="24"/>
          <w:szCs w:val="24"/>
          <w:u w:val="single"/>
        </w:rPr>
        <w:t xml:space="preserve">  </w:t>
      </w:r>
      <w:r w:rsidR="005C30CA" w:rsidRPr="00C95D94">
        <w:rPr>
          <w:rFonts w:cs="Calibri"/>
          <w:b/>
          <w:bCs/>
          <w:color w:val="000000"/>
          <w:sz w:val="24"/>
          <w:szCs w:val="24"/>
          <w:u w:val="single"/>
        </w:rPr>
        <w:t>"</w:t>
      </w:r>
      <w:r w:rsidR="001B4BD0" w:rsidRPr="00C95D94">
        <w:rPr>
          <w:rFonts w:cs="Calibri"/>
          <w:b/>
          <w:bCs/>
          <w:color w:val="000000"/>
          <w:sz w:val="24"/>
          <w:szCs w:val="24"/>
          <w:u w:val="single"/>
        </w:rPr>
        <w:t>201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3</w:t>
      </w:r>
      <w:r w:rsidR="00A35124" w:rsidRP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 </w:t>
      </w:r>
      <w:r w:rsidR="001B4BD0" w:rsidRP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– </w:t>
      </w:r>
      <w:r w:rsidR="00A562C5" w:rsidRPr="00C95D94">
        <w:rPr>
          <w:rFonts w:cs="Calibri"/>
          <w:b/>
          <w:bCs/>
          <w:color w:val="000000"/>
          <w:sz w:val="24"/>
          <w:szCs w:val="24"/>
          <w:u w:val="single"/>
        </w:rPr>
        <w:t>2</w:t>
      </w:r>
      <w:r w:rsidR="00A35124" w:rsidRPr="00C95D94">
        <w:rPr>
          <w:rFonts w:cs="Calibri"/>
          <w:b/>
          <w:bCs/>
          <w:color w:val="000000"/>
          <w:sz w:val="24"/>
          <w:szCs w:val="24"/>
          <w:u w:val="single"/>
        </w:rPr>
        <w:t>01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9</w:t>
      </w:r>
      <w:r w:rsidR="005C30CA" w:rsidRPr="00C95D94">
        <w:rPr>
          <w:rFonts w:cs="Calibri"/>
          <w:b/>
          <w:bCs/>
          <w:color w:val="000000"/>
          <w:sz w:val="24"/>
          <w:szCs w:val="24"/>
          <w:u w:val="single"/>
        </w:rPr>
        <w:t>"</w:t>
      </w:r>
    </w:p>
    <w:p w14:paraId="2FCBD506" w14:textId="77777777" w:rsidR="008F3883" w:rsidRPr="008F3883" w:rsidRDefault="008F3883" w:rsidP="002274E9">
      <w:pPr>
        <w:pStyle w:val="ListParagraph"/>
        <w:numPr>
          <w:ilvl w:val="0"/>
          <w:numId w:val="46"/>
        </w:numPr>
        <w:spacing w:before="120" w:after="100"/>
        <w:ind w:left="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Responsible for supporting the Accounts Team with all accounting processes including AP, AR and reconciliations</w:t>
      </w:r>
    </w:p>
    <w:p w14:paraId="34FE6997" w14:textId="1D900AB5" w:rsidR="002274E9" w:rsidRPr="008F3883" w:rsidRDefault="008F3883" w:rsidP="002274E9">
      <w:pPr>
        <w:pStyle w:val="ListParagraph"/>
        <w:numPr>
          <w:ilvl w:val="0"/>
          <w:numId w:val="46"/>
        </w:numPr>
        <w:spacing w:before="120" w:after="100"/>
        <w:ind w:left="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Preparing financial statements and accounts, GL</w:t>
      </w:r>
      <w:r w:rsidR="002274E9" w:rsidRPr="008F3883">
        <w:rPr>
          <w:rFonts w:cs="Calibri"/>
          <w:color w:val="000000"/>
          <w:sz w:val="24"/>
          <w:szCs w:val="24"/>
        </w:rPr>
        <w:t>.</w:t>
      </w:r>
    </w:p>
    <w:p w14:paraId="1F2583F9" w14:textId="0D862A0C" w:rsidR="002274E9" w:rsidRPr="001C3AA1" w:rsidRDefault="008F3883" w:rsidP="002274E9">
      <w:pPr>
        <w:pStyle w:val="ListParagraph"/>
        <w:numPr>
          <w:ilvl w:val="0"/>
          <w:numId w:val="46"/>
        </w:numPr>
        <w:spacing w:before="120" w:after="100"/>
        <w:ind w:left="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Maintained </w:t>
      </w:r>
      <w:r w:rsidR="001C3AA1">
        <w:rPr>
          <w:rFonts w:cs="Calibri"/>
          <w:color w:val="000000"/>
          <w:sz w:val="24"/>
          <w:szCs w:val="24"/>
        </w:rPr>
        <w:t>detailed accounting records in accordance with GAAP</w:t>
      </w:r>
      <w:r w:rsidR="002274E9" w:rsidRPr="008F3883">
        <w:rPr>
          <w:rFonts w:cs="Calibri"/>
          <w:color w:val="000000"/>
          <w:sz w:val="24"/>
          <w:szCs w:val="24"/>
        </w:rPr>
        <w:t>.</w:t>
      </w:r>
    </w:p>
    <w:p w14:paraId="168D2CF6" w14:textId="0BF4C29A" w:rsidR="001C3AA1" w:rsidRPr="005D5834" w:rsidRDefault="001C3AA1" w:rsidP="002274E9">
      <w:pPr>
        <w:pStyle w:val="ListParagraph"/>
        <w:numPr>
          <w:ilvl w:val="0"/>
          <w:numId w:val="46"/>
        </w:numPr>
        <w:spacing w:before="120" w:after="100"/>
        <w:ind w:left="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Liaised with external auditors, managing the resolution of all financial irregularities.</w:t>
      </w:r>
    </w:p>
    <w:p w14:paraId="13BCFE69" w14:textId="3B305247" w:rsidR="005D5834" w:rsidRPr="004C498A" w:rsidRDefault="005D5834" w:rsidP="002274E9">
      <w:pPr>
        <w:pStyle w:val="ListParagraph"/>
        <w:numPr>
          <w:ilvl w:val="0"/>
          <w:numId w:val="46"/>
        </w:numPr>
        <w:spacing w:before="120" w:after="100"/>
        <w:ind w:left="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Prepared for and undertook detailed </w:t>
      </w:r>
      <w:r w:rsidR="004C498A">
        <w:rPr>
          <w:rFonts w:cs="Calibri"/>
          <w:color w:val="000000"/>
          <w:sz w:val="24"/>
          <w:szCs w:val="24"/>
        </w:rPr>
        <w:t>financial audits.</w:t>
      </w:r>
    </w:p>
    <w:p w14:paraId="3EEA4F3C" w14:textId="1ED82413" w:rsidR="004C498A" w:rsidRPr="004C498A" w:rsidRDefault="004C498A" w:rsidP="002274E9">
      <w:pPr>
        <w:pStyle w:val="ListParagraph"/>
        <w:numPr>
          <w:ilvl w:val="0"/>
          <w:numId w:val="46"/>
        </w:numPr>
        <w:spacing w:before="120" w:after="100"/>
        <w:ind w:left="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Posted accruals and prepayments.</w:t>
      </w:r>
    </w:p>
    <w:p w14:paraId="68695186" w14:textId="42695C7C" w:rsidR="004C498A" w:rsidRPr="004C498A" w:rsidRDefault="004C498A" w:rsidP="002274E9">
      <w:pPr>
        <w:pStyle w:val="ListParagraph"/>
        <w:numPr>
          <w:ilvl w:val="0"/>
          <w:numId w:val="46"/>
        </w:numPr>
        <w:spacing w:before="120" w:after="100"/>
        <w:ind w:left="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Maintained the fixed asset register and prepared depreciation journals.</w:t>
      </w:r>
    </w:p>
    <w:p w14:paraId="377B8F27" w14:textId="77777777" w:rsidR="004C498A" w:rsidRPr="004C498A" w:rsidRDefault="004C498A" w:rsidP="004C498A">
      <w:pPr>
        <w:pStyle w:val="ListParagraph"/>
        <w:numPr>
          <w:ilvl w:val="0"/>
          <w:numId w:val="46"/>
        </w:numPr>
        <w:spacing w:before="120" w:after="100"/>
        <w:ind w:left="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Responsible for</w:t>
      </w:r>
      <w:r>
        <w:rPr>
          <w:rFonts w:cs="Calibri"/>
          <w:color w:val="000000"/>
          <w:sz w:val="24"/>
          <w:szCs w:val="24"/>
        </w:rPr>
        <w:t xml:space="preserve"> rent and collection department.</w:t>
      </w:r>
    </w:p>
    <w:p w14:paraId="69471ED3" w14:textId="532DF697" w:rsidR="00E67DA1" w:rsidRPr="00C95D94" w:rsidRDefault="00B615CC" w:rsidP="004C498A">
      <w:pPr>
        <w:pStyle w:val="ListParagraph"/>
        <w:numPr>
          <w:ilvl w:val="0"/>
          <w:numId w:val="42"/>
        </w:numPr>
        <w:spacing w:before="120" w:after="100"/>
        <w:ind w:left="0"/>
        <w:rPr>
          <w:rFonts w:cs="Calibri"/>
          <w:b/>
          <w:bCs/>
          <w:color w:val="000000"/>
          <w:sz w:val="24"/>
          <w:szCs w:val="24"/>
          <w:u w:val="single"/>
        </w:rPr>
      </w:pP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Accountant</w:t>
      </w:r>
      <w:r w:rsidR="00E67DA1" w:rsidRP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 (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Matrix Group</w:t>
      </w:r>
      <w:r w:rsidR="00E67DA1" w:rsidRPr="00C95D94">
        <w:rPr>
          <w:rFonts w:cs="Calibri"/>
          <w:b/>
          <w:bCs/>
          <w:color w:val="000000"/>
          <w:sz w:val="24"/>
          <w:szCs w:val="24"/>
          <w:u w:val="single"/>
        </w:rPr>
        <w:t>)</w:t>
      </w:r>
      <w:r w:rsidR="005C30CA">
        <w:rPr>
          <w:rFonts w:cs="Calibri"/>
          <w:b/>
          <w:bCs/>
          <w:color w:val="000000"/>
          <w:sz w:val="24"/>
          <w:szCs w:val="24"/>
          <w:u w:val="single"/>
        </w:rPr>
        <w:t xml:space="preserve">                                                         </w:t>
      </w:r>
      <w:r w:rsidR="00E67DA1" w:rsidRPr="00C95D94">
        <w:rPr>
          <w:rFonts w:cs="Calibri"/>
          <w:b/>
          <w:bCs/>
          <w:color w:val="000000"/>
          <w:sz w:val="24"/>
          <w:szCs w:val="24"/>
          <w:u w:val="single"/>
        </w:rPr>
        <w:tab/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Egypt</w:t>
      </w:r>
      <w:r w:rsidR="00E67DA1" w:rsidRPr="00C95D94">
        <w:rPr>
          <w:rFonts w:cs="Calibri"/>
          <w:b/>
          <w:bCs/>
          <w:color w:val="000000"/>
          <w:sz w:val="24"/>
          <w:szCs w:val="24"/>
          <w:u w:val="single"/>
        </w:rPr>
        <w:tab/>
      </w:r>
      <w:r w:rsidR="00E67DA1" w:rsidRPr="00C95D94">
        <w:rPr>
          <w:rFonts w:cs="Calibri"/>
          <w:b/>
          <w:bCs/>
          <w:color w:val="000000"/>
          <w:sz w:val="24"/>
          <w:szCs w:val="24"/>
          <w:u w:val="single"/>
        </w:rPr>
        <w:tab/>
        <w:t>"201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0</w:t>
      </w:r>
      <w:r w:rsidR="00E67DA1" w:rsidRPr="00C95D94">
        <w:rPr>
          <w:rFonts w:cs="Calibri"/>
          <w:b/>
          <w:bCs/>
          <w:color w:val="000000"/>
          <w:sz w:val="24"/>
          <w:szCs w:val="24"/>
          <w:u w:val="single"/>
        </w:rPr>
        <w:t xml:space="preserve"> – 201</w:t>
      </w:r>
      <w:r w:rsidRPr="00C95D94">
        <w:rPr>
          <w:rFonts w:cs="Calibri"/>
          <w:b/>
          <w:bCs/>
          <w:color w:val="000000"/>
          <w:sz w:val="24"/>
          <w:szCs w:val="24"/>
          <w:u w:val="single"/>
        </w:rPr>
        <w:t>3</w:t>
      </w:r>
      <w:r w:rsidR="00E67DA1" w:rsidRPr="00C95D94">
        <w:rPr>
          <w:rFonts w:cs="Calibri"/>
          <w:b/>
          <w:bCs/>
          <w:color w:val="000000"/>
          <w:sz w:val="24"/>
          <w:szCs w:val="24"/>
          <w:u w:val="single"/>
        </w:rPr>
        <w:t>"</w:t>
      </w:r>
    </w:p>
    <w:p w14:paraId="68768514" w14:textId="4F5C7579" w:rsidR="00E67DA1" w:rsidRPr="004E2C85" w:rsidRDefault="00E12AEE" w:rsidP="00E67DA1">
      <w:pPr>
        <w:pStyle w:val="ListParagraph"/>
        <w:numPr>
          <w:ilvl w:val="0"/>
          <w:numId w:val="45"/>
        </w:numPr>
        <w:spacing w:before="120" w:after="100"/>
        <w:ind w:left="0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Reconciling accounts</w:t>
      </w:r>
      <w:r w:rsidR="00E67DA1" w:rsidRPr="00E12AEE">
        <w:rPr>
          <w:rFonts w:cs="Calibri"/>
          <w:color w:val="000000"/>
          <w:sz w:val="24"/>
          <w:szCs w:val="24"/>
        </w:rPr>
        <w:t>.</w:t>
      </w:r>
    </w:p>
    <w:p w14:paraId="07F87D74" w14:textId="2894B241" w:rsidR="008365F5" w:rsidRPr="004E2C85" w:rsidRDefault="004E2C85" w:rsidP="00B615CC">
      <w:pPr>
        <w:pStyle w:val="ListParagraph"/>
        <w:numPr>
          <w:ilvl w:val="0"/>
          <w:numId w:val="45"/>
        </w:numPr>
        <w:ind w:left="0"/>
        <w:rPr>
          <w:rFonts w:cs="Calibri"/>
          <w:color w:val="000000"/>
          <w:sz w:val="24"/>
          <w:szCs w:val="24"/>
        </w:rPr>
      </w:pPr>
      <w:r w:rsidRPr="004E2C85">
        <w:rPr>
          <w:rFonts w:cs="Calibri"/>
          <w:color w:val="000000"/>
          <w:sz w:val="24"/>
          <w:szCs w:val="24"/>
        </w:rPr>
        <w:t>Processing payments, and maintaining accurate records of invoices and receipts.</w:t>
      </w:r>
    </w:p>
    <w:tbl>
      <w:tblPr>
        <w:tblW w:w="0" w:type="auto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9576"/>
      </w:tblGrid>
      <w:tr w:rsidR="00036248" w:rsidRPr="00C903E8" w14:paraId="67BB2C3D" w14:textId="77777777">
        <w:trPr>
          <w:trHeight w:val="620"/>
        </w:trPr>
        <w:tc>
          <w:tcPr>
            <w:tcW w:w="9576" w:type="dxa"/>
            <w:tcBorders>
              <w:bottom w:val="single" w:sz="18" w:space="0" w:color="4F81BD"/>
            </w:tcBorders>
          </w:tcPr>
          <w:p w14:paraId="62F18D00" w14:textId="4EAB44CF" w:rsidR="00036248" w:rsidRPr="00C903E8" w:rsidRDefault="00B615CC" w:rsidP="00E125DE">
            <w:pPr>
              <w:spacing w:after="100"/>
              <w:rPr>
                <w:rFonts w:cs="Tahoma"/>
                <w:b/>
                <w:bCs/>
                <w:color w:val="548DD4"/>
              </w:rPr>
            </w:pPr>
            <w:r>
              <w:rPr>
                <w:rFonts w:cs="Tahoma"/>
                <w:b/>
                <w:bCs/>
                <w:color w:val="548DD4"/>
              </w:rPr>
              <w:t>Training Courses</w:t>
            </w:r>
          </w:p>
        </w:tc>
      </w:tr>
    </w:tbl>
    <w:p w14:paraId="137AC623" w14:textId="77777777" w:rsidR="00167EDF" w:rsidRDefault="00167EDF" w:rsidP="00652B1B">
      <w:pPr>
        <w:pStyle w:val="ListParagraph"/>
        <w:numPr>
          <w:ilvl w:val="0"/>
          <w:numId w:val="45"/>
        </w:numPr>
        <w:spacing w:before="120" w:after="100"/>
      </w:pPr>
      <w:r w:rsidRPr="00C903E8">
        <w:t>ICDL</w:t>
      </w:r>
      <w:r>
        <w:t xml:space="preserve"> "Windows, Word, Excel" – ASU</w:t>
      </w:r>
      <w:r>
        <w:tab/>
      </w:r>
      <w:r>
        <w:tab/>
        <w:t>2012</w:t>
      </w:r>
      <w:r>
        <w:tab/>
      </w:r>
    </w:p>
    <w:p w14:paraId="129D07F0" w14:textId="2FF2DFA7" w:rsidR="008F15FD" w:rsidRDefault="00B615CC" w:rsidP="00652B1B">
      <w:pPr>
        <w:pStyle w:val="ListParagraph"/>
        <w:numPr>
          <w:ilvl w:val="0"/>
          <w:numId w:val="45"/>
        </w:numPr>
        <w:spacing w:before="120" w:after="100"/>
      </w:pPr>
      <w:r w:rsidRPr="00B615CC">
        <w:t xml:space="preserve">General English </w:t>
      </w:r>
      <w:r w:rsidR="00652B1B">
        <w:t>C</w:t>
      </w:r>
      <w:r w:rsidRPr="00B615CC">
        <w:t>ourse</w:t>
      </w:r>
      <w:r>
        <w:tab/>
        <w:t xml:space="preserve">- </w:t>
      </w:r>
      <w:proofErr w:type="spellStart"/>
      <w:r>
        <w:t>Berlitze</w:t>
      </w:r>
      <w:proofErr w:type="spellEnd"/>
      <w:r>
        <w:t xml:space="preserve"> Egypt</w:t>
      </w:r>
      <w:r>
        <w:tab/>
      </w:r>
      <w:r w:rsidR="00652B1B">
        <w:tab/>
      </w:r>
      <w:r>
        <w:t>2013</w:t>
      </w:r>
    </w:p>
    <w:p w14:paraId="744172F5" w14:textId="20245287" w:rsidR="00652B1B" w:rsidRDefault="00652B1B" w:rsidP="00652B1B">
      <w:pPr>
        <w:pStyle w:val="ListParagraph"/>
        <w:numPr>
          <w:ilvl w:val="0"/>
          <w:numId w:val="45"/>
        </w:numPr>
        <w:spacing w:before="120" w:after="100"/>
      </w:pPr>
      <w:r w:rsidRPr="00652B1B">
        <w:t>Financial Accounting Course</w:t>
      </w:r>
      <w:r>
        <w:t xml:space="preserve"> – RS Academy</w:t>
      </w:r>
      <w:r>
        <w:tab/>
        <w:t>2020</w:t>
      </w:r>
    </w:p>
    <w:p w14:paraId="2D464B9E" w14:textId="14190671" w:rsidR="008365F5" w:rsidRPr="00C903E8" w:rsidRDefault="00652B1B" w:rsidP="00167EDF">
      <w:pPr>
        <w:pStyle w:val="ListParagraph"/>
        <w:numPr>
          <w:ilvl w:val="0"/>
          <w:numId w:val="45"/>
        </w:numPr>
        <w:spacing w:before="120" w:after="100"/>
      </w:pPr>
      <w:r w:rsidRPr="00652B1B">
        <w:t xml:space="preserve">Preparing </w:t>
      </w:r>
      <w:r w:rsidRPr="00652B1B">
        <w:rPr>
          <w:u w:val="single"/>
        </w:rPr>
        <w:t>CMA</w:t>
      </w:r>
      <w:r w:rsidRPr="00652B1B">
        <w:t xml:space="preserve"> (Part 1) </w:t>
      </w:r>
      <w:r w:rsidR="00262931">
        <w:t>-</w:t>
      </w:r>
      <w:r w:rsidRPr="00652B1B">
        <w:t xml:space="preserve"> In Act House</w:t>
      </w:r>
      <w:r w:rsidR="00262931">
        <w:tab/>
      </w:r>
      <w:r w:rsidR="00262931">
        <w:tab/>
        <w:t>2023</w:t>
      </w:r>
    </w:p>
    <w:tbl>
      <w:tblPr>
        <w:tblW w:w="0" w:type="auto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9576"/>
      </w:tblGrid>
      <w:tr w:rsidR="00604DD3" w:rsidRPr="00C903E8" w14:paraId="4A006350" w14:textId="77777777" w:rsidTr="0013206D">
        <w:trPr>
          <w:trHeight w:val="575"/>
        </w:trPr>
        <w:tc>
          <w:tcPr>
            <w:tcW w:w="9576" w:type="dxa"/>
            <w:tcBorders>
              <w:bottom w:val="single" w:sz="18" w:space="0" w:color="4F81BD"/>
            </w:tcBorders>
          </w:tcPr>
          <w:p w14:paraId="7CCFC689" w14:textId="77777777" w:rsidR="00604DD3" w:rsidRPr="00C903E8" w:rsidRDefault="00604DD3" w:rsidP="00E125DE">
            <w:pPr>
              <w:spacing w:after="100"/>
              <w:rPr>
                <w:rFonts w:cs="Times New Roman"/>
                <w:b/>
                <w:bCs/>
                <w:color w:val="FFFFFF"/>
              </w:rPr>
            </w:pPr>
            <w:r w:rsidRPr="00C903E8">
              <w:rPr>
                <w:rFonts w:cs="Tahoma"/>
                <w:b/>
                <w:bCs/>
                <w:color w:val="548DD4"/>
              </w:rPr>
              <w:t>LANGUAGES</w:t>
            </w:r>
          </w:p>
        </w:tc>
      </w:tr>
    </w:tbl>
    <w:p w14:paraId="0BEEE37C" w14:textId="77777777" w:rsidR="00604DD3" w:rsidRPr="00C903E8" w:rsidRDefault="00604DD3" w:rsidP="00E125DE">
      <w:pPr>
        <w:spacing w:after="120"/>
      </w:pPr>
      <w:r w:rsidRPr="00C903E8">
        <w:t>Arabic: Mother tongue.</w:t>
      </w:r>
    </w:p>
    <w:p w14:paraId="6699C358" w14:textId="47B95591" w:rsidR="00604DD3" w:rsidRPr="00C903E8" w:rsidRDefault="00604DD3" w:rsidP="00E6224A">
      <w:pPr>
        <w:spacing w:after="120"/>
      </w:pPr>
      <w:r w:rsidRPr="00C903E8">
        <w:t xml:space="preserve">English: </w:t>
      </w:r>
      <w:r w:rsidR="00E6224A">
        <w:t>Good</w:t>
      </w:r>
      <w:r w:rsidR="006A46CD">
        <w:t>.</w:t>
      </w:r>
    </w:p>
    <w:sectPr w:rsidR="00604DD3" w:rsidRPr="00C903E8" w:rsidSect="00C36235">
      <w:headerReference w:type="default" r:id="rId8"/>
      <w:pgSz w:w="12240" w:h="15840"/>
      <w:pgMar w:top="426" w:right="758" w:bottom="851" w:left="1276" w:header="720" w:footer="720" w:gutter="0"/>
      <w:pgBorders w:offsetFrom="page">
        <w:top w:val="thinThickSmallGap" w:sz="24" w:space="24" w:color="4F81BD"/>
        <w:left w:val="thinThickSmallGap" w:sz="24" w:space="24" w:color="4F81BD"/>
        <w:bottom w:val="thickThinSmallGap" w:sz="24" w:space="24" w:color="4F81BD"/>
        <w:right w:val="thickThinSmallGap" w:sz="24" w:space="24" w:color="4F81B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58C1" w14:textId="77777777" w:rsidR="00BA1C78" w:rsidRDefault="00BA1C78" w:rsidP="00F52A35">
      <w:pPr>
        <w:spacing w:after="0" w:line="240" w:lineRule="auto"/>
      </w:pPr>
      <w:r>
        <w:separator/>
      </w:r>
    </w:p>
  </w:endnote>
  <w:endnote w:type="continuationSeparator" w:id="0">
    <w:p w14:paraId="27A1D864" w14:textId="77777777" w:rsidR="00BA1C78" w:rsidRDefault="00BA1C78" w:rsidP="00F5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3101" w14:textId="77777777" w:rsidR="00BA1C78" w:rsidRDefault="00BA1C78" w:rsidP="00F52A35">
      <w:pPr>
        <w:spacing w:after="0" w:line="240" w:lineRule="auto"/>
      </w:pPr>
      <w:r>
        <w:separator/>
      </w:r>
    </w:p>
  </w:footnote>
  <w:footnote w:type="continuationSeparator" w:id="0">
    <w:p w14:paraId="305C18AB" w14:textId="77777777" w:rsidR="00BA1C78" w:rsidRDefault="00BA1C78" w:rsidP="00F5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Content>
      <w:p w14:paraId="68ED31EF" w14:textId="77777777" w:rsidR="001B4778" w:rsidRPr="007741D0" w:rsidRDefault="001B4778">
        <w:pPr>
          <w:pStyle w:val="Header"/>
          <w:jc w:val="right"/>
        </w:pPr>
        <w:r w:rsidRPr="007741D0">
          <w:t xml:space="preserve">Page </w:t>
        </w:r>
        <w:r w:rsidRPr="007741D0">
          <w:rPr>
            <w:sz w:val="24"/>
            <w:szCs w:val="24"/>
          </w:rPr>
          <w:fldChar w:fldCharType="begin"/>
        </w:r>
        <w:r w:rsidRPr="007741D0">
          <w:instrText xml:space="preserve"> PAGE </w:instrText>
        </w:r>
        <w:r w:rsidRPr="007741D0">
          <w:rPr>
            <w:sz w:val="24"/>
            <w:szCs w:val="24"/>
          </w:rPr>
          <w:fldChar w:fldCharType="separate"/>
        </w:r>
        <w:r w:rsidR="000C0973">
          <w:rPr>
            <w:noProof/>
          </w:rPr>
          <w:t>1</w:t>
        </w:r>
        <w:r w:rsidRPr="007741D0">
          <w:rPr>
            <w:sz w:val="24"/>
            <w:szCs w:val="24"/>
          </w:rPr>
          <w:fldChar w:fldCharType="end"/>
        </w:r>
        <w:r w:rsidRPr="007741D0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0C09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EA192EF" w14:textId="77777777" w:rsidR="001B4778" w:rsidRDefault="001B4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FD0"/>
    <w:multiLevelType w:val="hybridMultilevel"/>
    <w:tmpl w:val="AD60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1AA2"/>
    <w:multiLevelType w:val="hybridMultilevel"/>
    <w:tmpl w:val="E7D211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58D1"/>
    <w:multiLevelType w:val="hybridMultilevel"/>
    <w:tmpl w:val="1D4AF1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72D86"/>
    <w:multiLevelType w:val="hybridMultilevel"/>
    <w:tmpl w:val="1C22C242"/>
    <w:lvl w:ilvl="0" w:tplc="F2F8A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63F1"/>
    <w:multiLevelType w:val="hybridMultilevel"/>
    <w:tmpl w:val="B7723674"/>
    <w:lvl w:ilvl="0" w:tplc="04010007">
      <w:start w:val="1"/>
      <w:numFmt w:val="bullet"/>
      <w:lvlText w:val=""/>
      <w:lvlJc w:val="left"/>
      <w:pPr>
        <w:tabs>
          <w:tab w:val="num" w:pos="752"/>
        </w:tabs>
        <w:ind w:left="752" w:right="752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72"/>
        </w:tabs>
        <w:ind w:left="1472" w:right="1472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92"/>
        </w:tabs>
        <w:ind w:left="2192" w:right="2192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12"/>
        </w:tabs>
        <w:ind w:left="2912" w:right="2912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32"/>
        </w:tabs>
        <w:ind w:left="3632" w:right="3632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52"/>
        </w:tabs>
        <w:ind w:left="4352" w:right="4352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72"/>
        </w:tabs>
        <w:ind w:left="5072" w:right="5072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92"/>
        </w:tabs>
        <w:ind w:left="5792" w:right="5792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12"/>
        </w:tabs>
        <w:ind w:left="6512" w:right="6512" w:hanging="360"/>
      </w:pPr>
      <w:rPr>
        <w:rFonts w:ascii="Wingdings" w:hAnsi="Wingdings" w:hint="default"/>
      </w:rPr>
    </w:lvl>
  </w:abstractNum>
  <w:abstractNum w:abstractNumId="5" w15:restartNumberingAfterBreak="0">
    <w:nsid w:val="09A52D38"/>
    <w:multiLevelType w:val="hybridMultilevel"/>
    <w:tmpl w:val="E660A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00338"/>
    <w:multiLevelType w:val="hybridMultilevel"/>
    <w:tmpl w:val="6BCC08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827"/>
    <w:multiLevelType w:val="hybridMultilevel"/>
    <w:tmpl w:val="A0161E10"/>
    <w:lvl w:ilvl="0" w:tplc="619E5F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27438"/>
    <w:multiLevelType w:val="hybridMultilevel"/>
    <w:tmpl w:val="97D8B20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53C4FF0"/>
    <w:multiLevelType w:val="hybridMultilevel"/>
    <w:tmpl w:val="C9A8B0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D69CE"/>
    <w:multiLevelType w:val="hybridMultilevel"/>
    <w:tmpl w:val="25FEE128"/>
    <w:lvl w:ilvl="0" w:tplc="500EBE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B372EE"/>
    <w:multiLevelType w:val="hybridMultilevel"/>
    <w:tmpl w:val="FDF2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04129"/>
    <w:multiLevelType w:val="hybridMultilevel"/>
    <w:tmpl w:val="27A8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A3498"/>
    <w:multiLevelType w:val="hybridMultilevel"/>
    <w:tmpl w:val="B75CE3E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10D3693"/>
    <w:multiLevelType w:val="hybridMultilevel"/>
    <w:tmpl w:val="EB7A3D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F7C3D"/>
    <w:multiLevelType w:val="hybridMultilevel"/>
    <w:tmpl w:val="2CEC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45C9E"/>
    <w:multiLevelType w:val="hybridMultilevel"/>
    <w:tmpl w:val="0370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A254E"/>
    <w:multiLevelType w:val="hybridMultilevel"/>
    <w:tmpl w:val="DC08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47751"/>
    <w:multiLevelType w:val="hybridMultilevel"/>
    <w:tmpl w:val="5A54BA8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2DAD02FC"/>
    <w:multiLevelType w:val="hybridMultilevel"/>
    <w:tmpl w:val="66E26E8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3262FE"/>
    <w:multiLevelType w:val="hybridMultilevel"/>
    <w:tmpl w:val="E6C24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ED4E61"/>
    <w:multiLevelType w:val="hybridMultilevel"/>
    <w:tmpl w:val="370C1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A56A7A"/>
    <w:multiLevelType w:val="hybridMultilevel"/>
    <w:tmpl w:val="1DB04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F7491D"/>
    <w:multiLevelType w:val="hybridMultilevel"/>
    <w:tmpl w:val="1E46B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0703F6"/>
    <w:multiLevelType w:val="hybridMultilevel"/>
    <w:tmpl w:val="4DA4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549F2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7950F1F"/>
    <w:multiLevelType w:val="hybridMultilevel"/>
    <w:tmpl w:val="946E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44949"/>
    <w:multiLevelType w:val="hybridMultilevel"/>
    <w:tmpl w:val="8A58E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C06D0A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1D25655"/>
    <w:multiLevelType w:val="hybridMultilevel"/>
    <w:tmpl w:val="72E0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E53582"/>
    <w:multiLevelType w:val="hybridMultilevel"/>
    <w:tmpl w:val="FEBE74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F64E8"/>
    <w:multiLevelType w:val="hybridMultilevel"/>
    <w:tmpl w:val="5700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77173"/>
    <w:multiLevelType w:val="hybridMultilevel"/>
    <w:tmpl w:val="244E1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4609C"/>
    <w:multiLevelType w:val="hybridMultilevel"/>
    <w:tmpl w:val="C0BEE5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753CF"/>
    <w:multiLevelType w:val="hybridMultilevel"/>
    <w:tmpl w:val="48C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35D7C"/>
    <w:multiLevelType w:val="hybridMultilevel"/>
    <w:tmpl w:val="437C6008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DFF4342"/>
    <w:multiLevelType w:val="hybridMultilevel"/>
    <w:tmpl w:val="0B3675C0"/>
    <w:lvl w:ilvl="0" w:tplc="500EB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6A6126"/>
    <w:multiLevelType w:val="hybridMultilevel"/>
    <w:tmpl w:val="885CDB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A78FD"/>
    <w:multiLevelType w:val="hybridMultilevel"/>
    <w:tmpl w:val="BCD6E5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745BF"/>
    <w:multiLevelType w:val="hybridMultilevel"/>
    <w:tmpl w:val="0C80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6242"/>
    <w:multiLevelType w:val="hybridMultilevel"/>
    <w:tmpl w:val="948400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91C9A"/>
    <w:multiLevelType w:val="hybridMultilevel"/>
    <w:tmpl w:val="137241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22B61"/>
    <w:multiLevelType w:val="hybridMultilevel"/>
    <w:tmpl w:val="BD4E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3317F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165F88"/>
    <w:multiLevelType w:val="hybridMultilevel"/>
    <w:tmpl w:val="678269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95074"/>
    <w:multiLevelType w:val="hybridMultilevel"/>
    <w:tmpl w:val="6B38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B045D"/>
    <w:multiLevelType w:val="hybridMultilevel"/>
    <w:tmpl w:val="0CD0F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831BAC"/>
    <w:multiLevelType w:val="hybridMultilevel"/>
    <w:tmpl w:val="8EF25F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F6301"/>
    <w:multiLevelType w:val="hybridMultilevel"/>
    <w:tmpl w:val="D57A5C9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FA3659"/>
    <w:multiLevelType w:val="hybridMultilevel"/>
    <w:tmpl w:val="CB647468"/>
    <w:lvl w:ilvl="0" w:tplc="0409000B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511134">
    <w:abstractNumId w:val="11"/>
  </w:num>
  <w:num w:numId="2" w16cid:durableId="1107771170">
    <w:abstractNumId w:val="10"/>
  </w:num>
  <w:num w:numId="3" w16cid:durableId="29190307">
    <w:abstractNumId w:val="13"/>
  </w:num>
  <w:num w:numId="4" w16cid:durableId="53622378">
    <w:abstractNumId w:val="26"/>
  </w:num>
  <w:num w:numId="5" w16cid:durableId="1142304810">
    <w:abstractNumId w:val="45"/>
  </w:num>
  <w:num w:numId="6" w16cid:durableId="945650243">
    <w:abstractNumId w:val="16"/>
  </w:num>
  <w:num w:numId="7" w16cid:durableId="795489199">
    <w:abstractNumId w:val="31"/>
  </w:num>
  <w:num w:numId="8" w16cid:durableId="764501102">
    <w:abstractNumId w:val="17"/>
  </w:num>
  <w:num w:numId="9" w16cid:durableId="1455171324">
    <w:abstractNumId w:val="0"/>
  </w:num>
  <w:num w:numId="10" w16cid:durableId="1431781286">
    <w:abstractNumId w:val="39"/>
  </w:num>
  <w:num w:numId="11" w16cid:durableId="151871214">
    <w:abstractNumId w:val="49"/>
  </w:num>
  <w:num w:numId="12" w16cid:durableId="1965652468">
    <w:abstractNumId w:val="29"/>
  </w:num>
  <w:num w:numId="13" w16cid:durableId="203493974">
    <w:abstractNumId w:val="46"/>
  </w:num>
  <w:num w:numId="14" w16cid:durableId="1391419447">
    <w:abstractNumId w:val="27"/>
  </w:num>
  <w:num w:numId="15" w16cid:durableId="1114447681">
    <w:abstractNumId w:val="5"/>
  </w:num>
  <w:num w:numId="16" w16cid:durableId="1561482515">
    <w:abstractNumId w:val="9"/>
  </w:num>
  <w:num w:numId="17" w16cid:durableId="340551442">
    <w:abstractNumId w:val="23"/>
  </w:num>
  <w:num w:numId="18" w16cid:durableId="803086869">
    <w:abstractNumId w:val="21"/>
  </w:num>
  <w:num w:numId="19" w16cid:durableId="1325932912">
    <w:abstractNumId w:val="22"/>
  </w:num>
  <w:num w:numId="20" w16cid:durableId="413861763">
    <w:abstractNumId w:val="20"/>
  </w:num>
  <w:num w:numId="21" w16cid:durableId="278921228">
    <w:abstractNumId w:val="14"/>
  </w:num>
  <w:num w:numId="22" w16cid:durableId="1889948397">
    <w:abstractNumId w:val="8"/>
  </w:num>
  <w:num w:numId="23" w16cid:durableId="1208682732">
    <w:abstractNumId w:val="44"/>
  </w:num>
  <w:num w:numId="24" w16cid:durableId="1692797308">
    <w:abstractNumId w:val="48"/>
  </w:num>
  <w:num w:numId="25" w16cid:durableId="646133424">
    <w:abstractNumId w:val="19"/>
  </w:num>
  <w:num w:numId="26" w16cid:durableId="300770631">
    <w:abstractNumId w:val="36"/>
  </w:num>
  <w:num w:numId="27" w16cid:durableId="308632599">
    <w:abstractNumId w:val="6"/>
  </w:num>
  <w:num w:numId="28" w16cid:durableId="1602372496">
    <w:abstractNumId w:val="30"/>
  </w:num>
  <w:num w:numId="29" w16cid:durableId="550774645">
    <w:abstractNumId w:val="33"/>
  </w:num>
  <w:num w:numId="30" w16cid:durableId="2108500748">
    <w:abstractNumId w:val="40"/>
  </w:num>
  <w:num w:numId="31" w16cid:durableId="735202282">
    <w:abstractNumId w:val="35"/>
  </w:num>
  <w:num w:numId="32" w16cid:durableId="1254053862">
    <w:abstractNumId w:val="1"/>
  </w:num>
  <w:num w:numId="33" w16cid:durableId="795173167">
    <w:abstractNumId w:val="28"/>
  </w:num>
  <w:num w:numId="34" w16cid:durableId="995497210">
    <w:abstractNumId w:val="25"/>
  </w:num>
  <w:num w:numId="35" w16cid:durableId="628588319">
    <w:abstractNumId w:val="2"/>
  </w:num>
  <w:num w:numId="36" w16cid:durableId="750931033">
    <w:abstractNumId w:val="43"/>
  </w:num>
  <w:num w:numId="37" w16cid:durableId="1790929175">
    <w:abstractNumId w:val="37"/>
  </w:num>
  <w:num w:numId="38" w16cid:durableId="2107845125">
    <w:abstractNumId w:val="38"/>
  </w:num>
  <w:num w:numId="39" w16cid:durableId="728378466">
    <w:abstractNumId w:val="32"/>
  </w:num>
  <w:num w:numId="40" w16cid:durableId="1107852315">
    <w:abstractNumId w:val="47"/>
  </w:num>
  <w:num w:numId="41" w16cid:durableId="515264638">
    <w:abstractNumId w:val="41"/>
  </w:num>
  <w:num w:numId="42" w16cid:durableId="1043168051">
    <w:abstractNumId w:val="3"/>
  </w:num>
  <w:num w:numId="43" w16cid:durableId="173804780">
    <w:abstractNumId w:val="7"/>
  </w:num>
  <w:num w:numId="44" w16cid:durableId="44524725">
    <w:abstractNumId w:val="42"/>
  </w:num>
  <w:num w:numId="45" w16cid:durableId="2022125643">
    <w:abstractNumId w:val="12"/>
  </w:num>
  <w:num w:numId="46" w16cid:durableId="1363240923">
    <w:abstractNumId w:val="18"/>
  </w:num>
  <w:num w:numId="47" w16cid:durableId="443501970">
    <w:abstractNumId w:val="24"/>
  </w:num>
  <w:num w:numId="48" w16cid:durableId="109935635">
    <w:abstractNumId w:val="15"/>
  </w:num>
  <w:num w:numId="49" w16cid:durableId="614678260">
    <w:abstractNumId w:val="4"/>
  </w:num>
  <w:num w:numId="50" w16cid:durableId="14095692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D1"/>
    <w:rsid w:val="000020A8"/>
    <w:rsid w:val="000031BF"/>
    <w:rsid w:val="000059F2"/>
    <w:rsid w:val="00006816"/>
    <w:rsid w:val="00020A85"/>
    <w:rsid w:val="00036248"/>
    <w:rsid w:val="00036B21"/>
    <w:rsid w:val="00037D59"/>
    <w:rsid w:val="000550F0"/>
    <w:rsid w:val="00055EA6"/>
    <w:rsid w:val="00057520"/>
    <w:rsid w:val="00060204"/>
    <w:rsid w:val="00062353"/>
    <w:rsid w:val="000636B8"/>
    <w:rsid w:val="000673B4"/>
    <w:rsid w:val="00071B8D"/>
    <w:rsid w:val="00072D6E"/>
    <w:rsid w:val="00083BDD"/>
    <w:rsid w:val="000853CF"/>
    <w:rsid w:val="000930A2"/>
    <w:rsid w:val="00096B0A"/>
    <w:rsid w:val="000B3466"/>
    <w:rsid w:val="000B446B"/>
    <w:rsid w:val="000B556F"/>
    <w:rsid w:val="000C0973"/>
    <w:rsid w:val="000C29F9"/>
    <w:rsid w:val="000D1FAD"/>
    <w:rsid w:val="000D5075"/>
    <w:rsid w:val="000E4A6A"/>
    <w:rsid w:val="000F02E2"/>
    <w:rsid w:val="0010251A"/>
    <w:rsid w:val="001060B4"/>
    <w:rsid w:val="001208FF"/>
    <w:rsid w:val="00120C9B"/>
    <w:rsid w:val="00125957"/>
    <w:rsid w:val="00126093"/>
    <w:rsid w:val="0013206D"/>
    <w:rsid w:val="00134384"/>
    <w:rsid w:val="00154B0C"/>
    <w:rsid w:val="0015613D"/>
    <w:rsid w:val="001606F4"/>
    <w:rsid w:val="00167EDF"/>
    <w:rsid w:val="00186237"/>
    <w:rsid w:val="00194399"/>
    <w:rsid w:val="001A5BE6"/>
    <w:rsid w:val="001A797F"/>
    <w:rsid w:val="001B0D3A"/>
    <w:rsid w:val="001B23AA"/>
    <w:rsid w:val="001B4778"/>
    <w:rsid w:val="001B4BD0"/>
    <w:rsid w:val="001B4C3D"/>
    <w:rsid w:val="001C1EAF"/>
    <w:rsid w:val="001C3AA1"/>
    <w:rsid w:val="001C67E5"/>
    <w:rsid w:val="001E6795"/>
    <w:rsid w:val="00205665"/>
    <w:rsid w:val="00207620"/>
    <w:rsid w:val="00213CC8"/>
    <w:rsid w:val="0021688D"/>
    <w:rsid w:val="00220551"/>
    <w:rsid w:val="0022642F"/>
    <w:rsid w:val="002274E9"/>
    <w:rsid w:val="00236B7D"/>
    <w:rsid w:val="00242C5C"/>
    <w:rsid w:val="002453E4"/>
    <w:rsid w:val="00251BEF"/>
    <w:rsid w:val="00254892"/>
    <w:rsid w:val="00262931"/>
    <w:rsid w:val="002668B0"/>
    <w:rsid w:val="002825B2"/>
    <w:rsid w:val="002A2378"/>
    <w:rsid w:val="002B4F4D"/>
    <w:rsid w:val="002B5421"/>
    <w:rsid w:val="002B7DE9"/>
    <w:rsid w:val="002C464D"/>
    <w:rsid w:val="002D43DE"/>
    <w:rsid w:val="002D5FA6"/>
    <w:rsid w:val="002E1328"/>
    <w:rsid w:val="002E5CB7"/>
    <w:rsid w:val="002E73A1"/>
    <w:rsid w:val="002F50FE"/>
    <w:rsid w:val="002F5C28"/>
    <w:rsid w:val="00310F92"/>
    <w:rsid w:val="00311C8C"/>
    <w:rsid w:val="00313DB0"/>
    <w:rsid w:val="00314AFE"/>
    <w:rsid w:val="00320C50"/>
    <w:rsid w:val="00330AD2"/>
    <w:rsid w:val="00334B0D"/>
    <w:rsid w:val="0033710F"/>
    <w:rsid w:val="003431C9"/>
    <w:rsid w:val="00343545"/>
    <w:rsid w:val="00351DE4"/>
    <w:rsid w:val="00355309"/>
    <w:rsid w:val="00360E1F"/>
    <w:rsid w:val="003667B1"/>
    <w:rsid w:val="00371927"/>
    <w:rsid w:val="003730B3"/>
    <w:rsid w:val="00397C35"/>
    <w:rsid w:val="003A5AD6"/>
    <w:rsid w:val="003B4BB2"/>
    <w:rsid w:val="003B72AE"/>
    <w:rsid w:val="003C0DBB"/>
    <w:rsid w:val="003C2195"/>
    <w:rsid w:val="003C4067"/>
    <w:rsid w:val="003D2D8E"/>
    <w:rsid w:val="003D31E0"/>
    <w:rsid w:val="003E56A9"/>
    <w:rsid w:val="003F446A"/>
    <w:rsid w:val="003F6DEB"/>
    <w:rsid w:val="004342E0"/>
    <w:rsid w:val="00437EBD"/>
    <w:rsid w:val="0044167B"/>
    <w:rsid w:val="00450FFD"/>
    <w:rsid w:val="004744C5"/>
    <w:rsid w:val="00482453"/>
    <w:rsid w:val="00495B0A"/>
    <w:rsid w:val="004C498A"/>
    <w:rsid w:val="004D59A3"/>
    <w:rsid w:val="004E2C85"/>
    <w:rsid w:val="004E7B0E"/>
    <w:rsid w:val="004F38F0"/>
    <w:rsid w:val="0050149F"/>
    <w:rsid w:val="00507839"/>
    <w:rsid w:val="005118C6"/>
    <w:rsid w:val="00530222"/>
    <w:rsid w:val="00566957"/>
    <w:rsid w:val="0056707E"/>
    <w:rsid w:val="00570283"/>
    <w:rsid w:val="00572113"/>
    <w:rsid w:val="00572CF2"/>
    <w:rsid w:val="0058089E"/>
    <w:rsid w:val="00586DB6"/>
    <w:rsid w:val="00587186"/>
    <w:rsid w:val="005972DC"/>
    <w:rsid w:val="005A47D3"/>
    <w:rsid w:val="005B4BBE"/>
    <w:rsid w:val="005B4BD3"/>
    <w:rsid w:val="005C0AC9"/>
    <w:rsid w:val="005C30CA"/>
    <w:rsid w:val="005D0812"/>
    <w:rsid w:val="005D15D1"/>
    <w:rsid w:val="005D1681"/>
    <w:rsid w:val="005D4EF7"/>
    <w:rsid w:val="005D508A"/>
    <w:rsid w:val="005D5834"/>
    <w:rsid w:val="005E2C6E"/>
    <w:rsid w:val="005E585E"/>
    <w:rsid w:val="005E74E8"/>
    <w:rsid w:val="005F7B81"/>
    <w:rsid w:val="006041D6"/>
    <w:rsid w:val="00604DD3"/>
    <w:rsid w:val="00605484"/>
    <w:rsid w:val="006068C6"/>
    <w:rsid w:val="00606E87"/>
    <w:rsid w:val="00612CBC"/>
    <w:rsid w:val="00613988"/>
    <w:rsid w:val="00632BF3"/>
    <w:rsid w:val="0063547C"/>
    <w:rsid w:val="00637117"/>
    <w:rsid w:val="0064138A"/>
    <w:rsid w:val="00645057"/>
    <w:rsid w:val="00651BA0"/>
    <w:rsid w:val="006529AF"/>
    <w:rsid w:val="00652B1B"/>
    <w:rsid w:val="00683A7C"/>
    <w:rsid w:val="00690375"/>
    <w:rsid w:val="006914D0"/>
    <w:rsid w:val="00692FEE"/>
    <w:rsid w:val="006932D3"/>
    <w:rsid w:val="006A1446"/>
    <w:rsid w:val="006A19BC"/>
    <w:rsid w:val="006A46CD"/>
    <w:rsid w:val="006A5B23"/>
    <w:rsid w:val="006B2FDA"/>
    <w:rsid w:val="006B3A41"/>
    <w:rsid w:val="006B68B5"/>
    <w:rsid w:val="006C0655"/>
    <w:rsid w:val="006C0717"/>
    <w:rsid w:val="006C2AF4"/>
    <w:rsid w:val="006C45AA"/>
    <w:rsid w:val="006D1878"/>
    <w:rsid w:val="006D304A"/>
    <w:rsid w:val="006D3EE0"/>
    <w:rsid w:val="006D3FCF"/>
    <w:rsid w:val="00711FEE"/>
    <w:rsid w:val="00714E74"/>
    <w:rsid w:val="00716C98"/>
    <w:rsid w:val="00730AB6"/>
    <w:rsid w:val="00747954"/>
    <w:rsid w:val="0075266B"/>
    <w:rsid w:val="00772715"/>
    <w:rsid w:val="007741D0"/>
    <w:rsid w:val="007900A0"/>
    <w:rsid w:val="00794162"/>
    <w:rsid w:val="007A6F9F"/>
    <w:rsid w:val="007C2A62"/>
    <w:rsid w:val="007C48CE"/>
    <w:rsid w:val="007D034A"/>
    <w:rsid w:val="007D361B"/>
    <w:rsid w:val="007E4087"/>
    <w:rsid w:val="007F0C81"/>
    <w:rsid w:val="007F313E"/>
    <w:rsid w:val="00801A36"/>
    <w:rsid w:val="008038C7"/>
    <w:rsid w:val="0080409E"/>
    <w:rsid w:val="008107DC"/>
    <w:rsid w:val="00814BCD"/>
    <w:rsid w:val="00814D15"/>
    <w:rsid w:val="00816ACE"/>
    <w:rsid w:val="00817AB8"/>
    <w:rsid w:val="00820FCF"/>
    <w:rsid w:val="008212FD"/>
    <w:rsid w:val="00821758"/>
    <w:rsid w:val="00822354"/>
    <w:rsid w:val="008224E5"/>
    <w:rsid w:val="00834F70"/>
    <w:rsid w:val="008365F5"/>
    <w:rsid w:val="008375C6"/>
    <w:rsid w:val="008444FA"/>
    <w:rsid w:val="008508EE"/>
    <w:rsid w:val="00851CAE"/>
    <w:rsid w:val="008655F9"/>
    <w:rsid w:val="0088054B"/>
    <w:rsid w:val="008825C7"/>
    <w:rsid w:val="008829F0"/>
    <w:rsid w:val="00885237"/>
    <w:rsid w:val="00897119"/>
    <w:rsid w:val="008A1195"/>
    <w:rsid w:val="008A446B"/>
    <w:rsid w:val="008A79DE"/>
    <w:rsid w:val="008B06A6"/>
    <w:rsid w:val="008C0C0C"/>
    <w:rsid w:val="008C1AE4"/>
    <w:rsid w:val="008C570C"/>
    <w:rsid w:val="008D55D1"/>
    <w:rsid w:val="008E10A3"/>
    <w:rsid w:val="008F15FD"/>
    <w:rsid w:val="008F2527"/>
    <w:rsid w:val="008F3883"/>
    <w:rsid w:val="00902B9D"/>
    <w:rsid w:val="009057AD"/>
    <w:rsid w:val="00910A6D"/>
    <w:rsid w:val="00911C8F"/>
    <w:rsid w:val="00914A8F"/>
    <w:rsid w:val="00916C2B"/>
    <w:rsid w:val="0094232D"/>
    <w:rsid w:val="00942836"/>
    <w:rsid w:val="0094327D"/>
    <w:rsid w:val="009614FC"/>
    <w:rsid w:val="00962C2A"/>
    <w:rsid w:val="00975BED"/>
    <w:rsid w:val="00987E84"/>
    <w:rsid w:val="00992E94"/>
    <w:rsid w:val="009A4EAC"/>
    <w:rsid w:val="009B1469"/>
    <w:rsid w:val="009B4573"/>
    <w:rsid w:val="009B7EBF"/>
    <w:rsid w:val="009C18EA"/>
    <w:rsid w:val="009D1EBC"/>
    <w:rsid w:val="009E0A72"/>
    <w:rsid w:val="009E24B1"/>
    <w:rsid w:val="009E7E93"/>
    <w:rsid w:val="009F0D21"/>
    <w:rsid w:val="009F5CEC"/>
    <w:rsid w:val="00A0291D"/>
    <w:rsid w:val="00A10B56"/>
    <w:rsid w:val="00A12B87"/>
    <w:rsid w:val="00A16C33"/>
    <w:rsid w:val="00A22344"/>
    <w:rsid w:val="00A3501F"/>
    <w:rsid w:val="00A35124"/>
    <w:rsid w:val="00A36A58"/>
    <w:rsid w:val="00A4244C"/>
    <w:rsid w:val="00A473B9"/>
    <w:rsid w:val="00A537F9"/>
    <w:rsid w:val="00A562C5"/>
    <w:rsid w:val="00A66FB3"/>
    <w:rsid w:val="00A739E2"/>
    <w:rsid w:val="00A749EA"/>
    <w:rsid w:val="00A8120F"/>
    <w:rsid w:val="00A9637F"/>
    <w:rsid w:val="00AB4056"/>
    <w:rsid w:val="00AC52E8"/>
    <w:rsid w:val="00AC699B"/>
    <w:rsid w:val="00AD20F7"/>
    <w:rsid w:val="00AE04E2"/>
    <w:rsid w:val="00AE32D1"/>
    <w:rsid w:val="00AF5461"/>
    <w:rsid w:val="00B05C94"/>
    <w:rsid w:val="00B140FC"/>
    <w:rsid w:val="00B164FC"/>
    <w:rsid w:val="00B423BD"/>
    <w:rsid w:val="00B46A71"/>
    <w:rsid w:val="00B615CC"/>
    <w:rsid w:val="00B711B2"/>
    <w:rsid w:val="00B71204"/>
    <w:rsid w:val="00B7672C"/>
    <w:rsid w:val="00B82222"/>
    <w:rsid w:val="00B82CC1"/>
    <w:rsid w:val="00B87C60"/>
    <w:rsid w:val="00B960A0"/>
    <w:rsid w:val="00BA1C78"/>
    <w:rsid w:val="00BA21CC"/>
    <w:rsid w:val="00BA78C5"/>
    <w:rsid w:val="00BB5275"/>
    <w:rsid w:val="00BD1329"/>
    <w:rsid w:val="00BD5B0D"/>
    <w:rsid w:val="00BF38F0"/>
    <w:rsid w:val="00BF3D9F"/>
    <w:rsid w:val="00C024C7"/>
    <w:rsid w:val="00C11063"/>
    <w:rsid w:val="00C167F3"/>
    <w:rsid w:val="00C1712F"/>
    <w:rsid w:val="00C36235"/>
    <w:rsid w:val="00C63BBF"/>
    <w:rsid w:val="00C66F62"/>
    <w:rsid w:val="00C811BA"/>
    <w:rsid w:val="00C85EB4"/>
    <w:rsid w:val="00C87F39"/>
    <w:rsid w:val="00C903E8"/>
    <w:rsid w:val="00C947C0"/>
    <w:rsid w:val="00C94E4E"/>
    <w:rsid w:val="00C95D94"/>
    <w:rsid w:val="00CA0B4D"/>
    <w:rsid w:val="00CC1C1C"/>
    <w:rsid w:val="00CC2ADF"/>
    <w:rsid w:val="00CC719F"/>
    <w:rsid w:val="00CD458E"/>
    <w:rsid w:val="00CE12D3"/>
    <w:rsid w:val="00CE7D95"/>
    <w:rsid w:val="00CF4E79"/>
    <w:rsid w:val="00CF6867"/>
    <w:rsid w:val="00D00D36"/>
    <w:rsid w:val="00D05160"/>
    <w:rsid w:val="00D12E07"/>
    <w:rsid w:val="00D203A8"/>
    <w:rsid w:val="00D21E09"/>
    <w:rsid w:val="00D244AE"/>
    <w:rsid w:val="00D24B75"/>
    <w:rsid w:val="00D276DE"/>
    <w:rsid w:val="00D370C0"/>
    <w:rsid w:val="00D53E2F"/>
    <w:rsid w:val="00D61335"/>
    <w:rsid w:val="00D6449D"/>
    <w:rsid w:val="00D64AAD"/>
    <w:rsid w:val="00D70421"/>
    <w:rsid w:val="00D72D4C"/>
    <w:rsid w:val="00D801FE"/>
    <w:rsid w:val="00D84450"/>
    <w:rsid w:val="00D932BD"/>
    <w:rsid w:val="00D94403"/>
    <w:rsid w:val="00DA281F"/>
    <w:rsid w:val="00DA513F"/>
    <w:rsid w:val="00DA6808"/>
    <w:rsid w:val="00DC00AF"/>
    <w:rsid w:val="00DC235D"/>
    <w:rsid w:val="00DC236C"/>
    <w:rsid w:val="00DC4868"/>
    <w:rsid w:val="00DD0BFD"/>
    <w:rsid w:val="00DD5A72"/>
    <w:rsid w:val="00DD67C4"/>
    <w:rsid w:val="00E01A6C"/>
    <w:rsid w:val="00E053E0"/>
    <w:rsid w:val="00E05885"/>
    <w:rsid w:val="00E125DE"/>
    <w:rsid w:val="00E12AEE"/>
    <w:rsid w:val="00E26316"/>
    <w:rsid w:val="00E302B7"/>
    <w:rsid w:val="00E315CE"/>
    <w:rsid w:val="00E463CB"/>
    <w:rsid w:val="00E47CBD"/>
    <w:rsid w:val="00E532BF"/>
    <w:rsid w:val="00E568B1"/>
    <w:rsid w:val="00E5708C"/>
    <w:rsid w:val="00E617DC"/>
    <w:rsid w:val="00E6224A"/>
    <w:rsid w:val="00E65E1B"/>
    <w:rsid w:val="00E67C5E"/>
    <w:rsid w:val="00E67DA1"/>
    <w:rsid w:val="00E816E0"/>
    <w:rsid w:val="00E85773"/>
    <w:rsid w:val="00E9058C"/>
    <w:rsid w:val="00EB3B40"/>
    <w:rsid w:val="00EE6336"/>
    <w:rsid w:val="00EE795D"/>
    <w:rsid w:val="00F0255D"/>
    <w:rsid w:val="00F117F7"/>
    <w:rsid w:val="00F16DA6"/>
    <w:rsid w:val="00F17B56"/>
    <w:rsid w:val="00F22E05"/>
    <w:rsid w:val="00F4259C"/>
    <w:rsid w:val="00F52A35"/>
    <w:rsid w:val="00F552F6"/>
    <w:rsid w:val="00F56687"/>
    <w:rsid w:val="00F5672C"/>
    <w:rsid w:val="00F63107"/>
    <w:rsid w:val="00F65DDB"/>
    <w:rsid w:val="00F707EB"/>
    <w:rsid w:val="00F73C1D"/>
    <w:rsid w:val="00F85DB4"/>
    <w:rsid w:val="00F91DE9"/>
    <w:rsid w:val="00F97D58"/>
    <w:rsid w:val="00FA1120"/>
    <w:rsid w:val="00FB6115"/>
    <w:rsid w:val="00FC6B8C"/>
    <w:rsid w:val="00FD62E3"/>
    <w:rsid w:val="00FD6F70"/>
    <w:rsid w:val="00FD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B7495"/>
  <w15:docId w15:val="{31FD6DF3-0D71-4713-91CB-7D811671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D1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6B68B5"/>
    <w:pPr>
      <w:spacing w:before="100" w:beforeAutospacing="1" w:after="100" w:afterAutospacing="1" w:line="240" w:lineRule="auto"/>
      <w:outlineLvl w:val="1"/>
    </w:pPr>
    <w:rPr>
      <w:rFonts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B68B5"/>
    <w:rPr>
      <w:rFonts w:ascii="Times New Roman" w:hAnsi="Times New Roman" w:cs="Times New Roman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8D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5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D55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F5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2A3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5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2A35"/>
    <w:rPr>
      <w:rFonts w:cs="Times New Roman"/>
    </w:rPr>
  </w:style>
  <w:style w:type="paragraph" w:customStyle="1" w:styleId="Default">
    <w:name w:val="Default"/>
    <w:uiPriority w:val="99"/>
    <w:rsid w:val="00F52A3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B68B5"/>
    <w:rPr>
      <w:rFonts w:cs="Times New Roman"/>
      <w:color w:val="0074E8"/>
      <w:u w:val="none"/>
      <w:effect w:val="none"/>
    </w:rPr>
  </w:style>
  <w:style w:type="paragraph" w:styleId="NormalWeb">
    <w:name w:val="Normal (Web)"/>
    <w:basedOn w:val="Normal"/>
    <w:uiPriority w:val="99"/>
    <w:semiHidden/>
    <w:rsid w:val="006B68B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11FEE"/>
    <w:pPr>
      <w:ind w:left="720"/>
    </w:pPr>
  </w:style>
  <w:style w:type="table" w:styleId="LightShading-Accent2">
    <w:name w:val="Light Shading Accent 2"/>
    <w:basedOn w:val="TableNormal"/>
    <w:uiPriority w:val="99"/>
    <w:rsid w:val="00E65E1B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E65E1B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99"/>
    <w:rsid w:val="00E65E1B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11">
    <w:name w:val="Light Grid - Accent 11"/>
    <w:uiPriority w:val="99"/>
    <w:rsid w:val="00E65E1B"/>
    <w:rPr>
      <w:sz w:val="20"/>
      <w:szCs w:val="20"/>
      <w:lang w:val="hu-HU"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Ari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Ari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Ari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pple-converted-space">
    <w:name w:val="apple-converted-space"/>
    <w:basedOn w:val="DefaultParagraphFont"/>
    <w:uiPriority w:val="99"/>
    <w:rsid w:val="00F4259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63BBF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A3501F"/>
    <w:rPr>
      <w:b/>
      <w:bCs/>
      <w:smallCaps/>
      <w:color w:val="C0504D" w:themeColor="accent2"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1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4CAE-3DDE-4BDE-90B7-A7AFA0A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2705</CharactersWithSpaces>
  <SharedDoc>false</SharedDoc>
  <HLinks>
    <vt:vector size="6" baseType="variant">
      <vt:variant>
        <vt:i4>7209034</vt:i4>
      </vt:variant>
      <vt:variant>
        <vt:i4>0</vt:i4>
      </vt:variant>
      <vt:variant>
        <vt:i4>0</vt:i4>
      </vt:variant>
      <vt:variant>
        <vt:i4>5</vt:i4>
      </vt:variant>
      <vt:variant>
        <vt:lpwstr>mailto:HIGHFIRMS@GMAIL.COM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Elsayed</dc:creator>
  <cp:keywords>Resume</cp:keywords>
  <cp:lastModifiedBy>tr</cp:lastModifiedBy>
  <cp:revision>11</cp:revision>
  <cp:lastPrinted>2023-08-04T15:18:00Z</cp:lastPrinted>
  <dcterms:created xsi:type="dcterms:W3CDTF">2023-07-31T18:43:00Z</dcterms:created>
  <dcterms:modified xsi:type="dcterms:W3CDTF">2023-08-04T15:20:00Z</dcterms:modified>
</cp:coreProperties>
</file>