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FE" w:rsidRPr="003C49F5" w:rsidRDefault="000333FE" w:rsidP="00CD61DF">
      <w:pPr>
        <w:jc w:val="center"/>
        <w:rPr>
          <w:b/>
          <w:bCs/>
          <w:sz w:val="56"/>
          <w:szCs w:val="56"/>
          <w:u w:val="single"/>
          <w:rtl/>
          <w:lang w:bidi="ar-TN"/>
        </w:rPr>
      </w:pPr>
      <w:r w:rsidRPr="003C49F5">
        <w:rPr>
          <w:rFonts w:hint="cs"/>
          <w:b/>
          <w:bCs/>
          <w:sz w:val="56"/>
          <w:szCs w:val="56"/>
          <w:u w:val="single"/>
          <w:rtl/>
          <w:lang w:bidi="ar-TN"/>
        </w:rPr>
        <w:t>الســــيــرة الــذاتـيــة</w:t>
      </w:r>
    </w:p>
    <w:p w:rsidR="00AC0EDD" w:rsidRPr="003C49F5" w:rsidRDefault="00AC0EDD" w:rsidP="00AC0EDD">
      <w:pPr>
        <w:jc w:val="right"/>
        <w:rPr>
          <w:b/>
          <w:bCs/>
          <w:sz w:val="40"/>
          <w:szCs w:val="40"/>
          <w:u w:val="single"/>
          <w:rtl/>
          <w:lang w:bidi="ar-TN"/>
        </w:rPr>
      </w:pPr>
      <w:r w:rsidRPr="003C49F5">
        <w:rPr>
          <w:rFonts w:hint="cs"/>
          <w:b/>
          <w:bCs/>
          <w:sz w:val="40"/>
          <w:szCs w:val="40"/>
          <w:u w:val="single"/>
          <w:rtl/>
          <w:lang w:bidi="ar-TN"/>
        </w:rPr>
        <w:t xml:space="preserve">البيانات الشخصية </w:t>
      </w:r>
    </w:p>
    <w:p w:rsidR="00AC0EDD" w:rsidRPr="00681D2A" w:rsidRDefault="009D177F" w:rsidP="00381CB6">
      <w:pPr>
        <w:jc w:val="right"/>
        <w:rPr>
          <w:sz w:val="32"/>
          <w:szCs w:val="32"/>
          <w:rtl/>
          <w:lang w:bidi="ar-TN"/>
        </w:rPr>
      </w:pPr>
      <w:proofErr w:type="gramStart"/>
      <w:r w:rsidRPr="00681D2A">
        <w:rPr>
          <w:rFonts w:hint="cs"/>
          <w:sz w:val="32"/>
          <w:szCs w:val="32"/>
          <w:rtl/>
          <w:lang w:bidi="ar-TN"/>
        </w:rPr>
        <w:t>الاسم</w:t>
      </w:r>
      <w:proofErr w:type="gramEnd"/>
      <w:r w:rsidRPr="00681D2A">
        <w:rPr>
          <w:rFonts w:hint="cs"/>
          <w:sz w:val="32"/>
          <w:szCs w:val="32"/>
          <w:rtl/>
          <w:lang w:bidi="ar-TN"/>
        </w:rPr>
        <w:t>:</w:t>
      </w:r>
      <w:r w:rsidR="00381CB6">
        <w:rPr>
          <w:rFonts w:hint="cs"/>
          <w:sz w:val="32"/>
          <w:szCs w:val="32"/>
          <w:rtl/>
          <w:lang w:bidi="ar-TN"/>
        </w:rPr>
        <w:t>حمزة</w:t>
      </w:r>
      <w:r w:rsidR="006E21D4">
        <w:rPr>
          <w:sz w:val="32"/>
          <w:szCs w:val="32"/>
          <w:lang w:bidi="ar-TN"/>
        </w:rPr>
        <w:t xml:space="preserve"> </w:t>
      </w:r>
    </w:p>
    <w:p w:rsidR="00AC0EDD" w:rsidRPr="00681D2A" w:rsidRDefault="009D177F" w:rsidP="00381CB6">
      <w:pPr>
        <w:jc w:val="right"/>
        <w:rPr>
          <w:sz w:val="32"/>
          <w:szCs w:val="32"/>
          <w:rtl/>
          <w:lang w:bidi="ar-TN"/>
        </w:rPr>
      </w:pPr>
      <w:r w:rsidRPr="00681D2A">
        <w:rPr>
          <w:rFonts w:hint="cs"/>
          <w:sz w:val="32"/>
          <w:szCs w:val="32"/>
          <w:rtl/>
          <w:lang w:bidi="ar-TN"/>
        </w:rPr>
        <w:t>اللقب:</w:t>
      </w:r>
      <w:proofErr w:type="spellStart"/>
      <w:r w:rsidR="00381CB6">
        <w:rPr>
          <w:rFonts w:hint="cs"/>
          <w:sz w:val="32"/>
          <w:szCs w:val="32"/>
          <w:rtl/>
          <w:lang w:bidi="ar-TN"/>
        </w:rPr>
        <w:t>روافي</w:t>
      </w:r>
      <w:proofErr w:type="spellEnd"/>
    </w:p>
    <w:p w:rsidR="00AC0EDD" w:rsidRPr="00681D2A" w:rsidRDefault="00AC0EDD" w:rsidP="00381CB6">
      <w:pPr>
        <w:jc w:val="right"/>
        <w:rPr>
          <w:sz w:val="32"/>
          <w:szCs w:val="32"/>
          <w:rtl/>
          <w:lang w:bidi="ar-TN"/>
        </w:rPr>
      </w:pPr>
      <w:r w:rsidRPr="00681D2A">
        <w:rPr>
          <w:rFonts w:hint="cs"/>
          <w:sz w:val="32"/>
          <w:szCs w:val="32"/>
          <w:rtl/>
          <w:lang w:bidi="ar-TN"/>
        </w:rPr>
        <w:t>تاريخ الولادة:</w:t>
      </w:r>
      <w:r w:rsidR="00381CB6">
        <w:rPr>
          <w:rFonts w:hint="cs"/>
          <w:sz w:val="32"/>
          <w:szCs w:val="32"/>
          <w:rtl/>
          <w:lang w:bidi="ar-TN"/>
        </w:rPr>
        <w:t>27</w:t>
      </w:r>
      <w:r w:rsidR="00B52541">
        <w:rPr>
          <w:rFonts w:hint="cs"/>
          <w:sz w:val="32"/>
          <w:szCs w:val="32"/>
          <w:rtl/>
          <w:lang w:bidi="ar-TN"/>
        </w:rPr>
        <w:t>/</w:t>
      </w:r>
      <w:r w:rsidR="00381CB6">
        <w:rPr>
          <w:rFonts w:hint="cs"/>
          <w:sz w:val="32"/>
          <w:szCs w:val="32"/>
          <w:rtl/>
          <w:lang w:bidi="ar-TN"/>
        </w:rPr>
        <w:t>12</w:t>
      </w:r>
      <w:r w:rsidR="00B52541">
        <w:rPr>
          <w:rFonts w:hint="cs"/>
          <w:sz w:val="32"/>
          <w:szCs w:val="32"/>
          <w:rtl/>
          <w:lang w:bidi="ar-TN"/>
        </w:rPr>
        <w:t>/</w:t>
      </w:r>
      <w:r w:rsidR="00381CB6">
        <w:rPr>
          <w:rFonts w:hint="cs"/>
          <w:sz w:val="32"/>
          <w:szCs w:val="32"/>
          <w:rtl/>
          <w:lang w:bidi="ar-TN"/>
        </w:rPr>
        <w:t>1986</w:t>
      </w:r>
    </w:p>
    <w:p w:rsidR="00AC0EDD" w:rsidRPr="00681D2A" w:rsidRDefault="00AC0EDD" w:rsidP="00381CB6">
      <w:pPr>
        <w:jc w:val="right"/>
        <w:rPr>
          <w:sz w:val="32"/>
          <w:szCs w:val="32"/>
          <w:rtl/>
          <w:lang w:bidi="ar-TN"/>
        </w:rPr>
      </w:pPr>
      <w:r w:rsidRPr="00681D2A">
        <w:rPr>
          <w:rFonts w:hint="cs"/>
          <w:sz w:val="32"/>
          <w:szCs w:val="32"/>
          <w:rtl/>
          <w:lang w:bidi="ar-TN"/>
        </w:rPr>
        <w:t xml:space="preserve">الحالة </w:t>
      </w:r>
      <w:r w:rsidR="009D177F" w:rsidRPr="00681D2A">
        <w:rPr>
          <w:rFonts w:hint="cs"/>
          <w:sz w:val="32"/>
          <w:szCs w:val="32"/>
          <w:rtl/>
          <w:lang w:bidi="ar-TN"/>
        </w:rPr>
        <w:t>المدنية:</w:t>
      </w:r>
      <w:r w:rsidR="00381CB6">
        <w:rPr>
          <w:rFonts w:hint="cs"/>
          <w:sz w:val="32"/>
          <w:szCs w:val="32"/>
          <w:rtl/>
          <w:lang w:bidi="ar-TN"/>
        </w:rPr>
        <w:t>متزوج</w:t>
      </w:r>
    </w:p>
    <w:p w:rsidR="00AC0EDD" w:rsidRDefault="00AC0EDD" w:rsidP="00381CB6">
      <w:pPr>
        <w:jc w:val="right"/>
        <w:rPr>
          <w:sz w:val="32"/>
          <w:szCs w:val="32"/>
          <w:rtl/>
          <w:lang w:bidi="ar-TN"/>
        </w:rPr>
      </w:pPr>
      <w:r w:rsidRPr="00681D2A">
        <w:rPr>
          <w:rFonts w:hint="cs"/>
          <w:sz w:val="32"/>
          <w:szCs w:val="32"/>
          <w:rtl/>
          <w:lang w:bidi="ar-TN"/>
        </w:rPr>
        <w:t>العنوان :</w:t>
      </w:r>
      <w:r w:rsidR="00381CB6">
        <w:rPr>
          <w:rFonts w:hint="cs"/>
          <w:sz w:val="32"/>
          <w:szCs w:val="32"/>
          <w:rtl/>
          <w:lang w:bidi="ar-TN"/>
        </w:rPr>
        <w:t xml:space="preserve">168 نهج البحتري </w:t>
      </w:r>
      <w:r w:rsidR="003C79CB">
        <w:rPr>
          <w:rFonts w:hint="cs"/>
          <w:sz w:val="32"/>
          <w:szCs w:val="32"/>
          <w:rtl/>
          <w:lang w:bidi="ar-TN"/>
        </w:rPr>
        <w:t xml:space="preserve">رادس </w:t>
      </w:r>
      <w:r w:rsidR="00AC7D2C">
        <w:rPr>
          <w:rFonts w:hint="cs"/>
          <w:sz w:val="32"/>
          <w:szCs w:val="32"/>
          <w:rtl/>
          <w:lang w:bidi="ar-TN"/>
        </w:rPr>
        <w:t xml:space="preserve"> 2040 </w:t>
      </w:r>
      <w:r w:rsidR="003C79CB">
        <w:rPr>
          <w:rFonts w:hint="cs"/>
          <w:sz w:val="32"/>
          <w:szCs w:val="32"/>
          <w:rtl/>
          <w:lang w:bidi="ar-TN"/>
        </w:rPr>
        <w:t>بن عروس</w:t>
      </w:r>
    </w:p>
    <w:p w:rsidR="00AA3215" w:rsidRDefault="000602AF" w:rsidP="000602AF">
      <w:pPr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55995355</w:t>
      </w:r>
      <w:r>
        <w:rPr>
          <w:sz w:val="32"/>
          <w:szCs w:val="32"/>
          <w:lang w:bidi="ar-TN"/>
        </w:rPr>
        <w:t>/55995314</w:t>
      </w:r>
      <w:r w:rsidRPr="000602AF">
        <w:rPr>
          <w:rFonts w:hint="cs"/>
          <w:sz w:val="32"/>
          <w:szCs w:val="32"/>
          <w:rtl/>
          <w:lang w:bidi="ar-TN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TN"/>
        </w:rPr>
        <w:t>الهاتف</w:t>
      </w:r>
      <w:proofErr w:type="gramEnd"/>
      <w:r>
        <w:rPr>
          <w:rFonts w:hint="cs"/>
          <w:sz w:val="32"/>
          <w:szCs w:val="32"/>
          <w:rtl/>
          <w:lang w:bidi="ar-TN"/>
        </w:rPr>
        <w:t>:</w:t>
      </w:r>
    </w:p>
    <w:p w:rsidR="004D388D" w:rsidRPr="004D388D" w:rsidRDefault="00BE6973" w:rsidP="00381CB6">
      <w:pPr>
        <w:jc w:val="right"/>
        <w:rPr>
          <w:b/>
          <w:bCs/>
          <w:sz w:val="32"/>
          <w:szCs w:val="32"/>
          <w:u w:val="single"/>
          <w:rtl/>
          <w:lang w:bidi="ar-TN"/>
        </w:rPr>
      </w:pPr>
      <w:hyperlink r:id="rId6" w:history="1">
        <w:r w:rsidR="004D388D" w:rsidRPr="004D388D">
          <w:rPr>
            <w:rStyle w:val="Lienhypertexte"/>
            <w:b/>
            <w:bCs/>
            <w:color w:val="auto"/>
            <w:sz w:val="32"/>
            <w:szCs w:val="32"/>
            <w:lang w:bidi="ar-TN"/>
          </w:rPr>
          <w:t>Hamza2011raouafi@gmail.com</w:t>
        </w:r>
        <w:r w:rsidR="004D388D" w:rsidRPr="004D388D">
          <w:rPr>
            <w:rStyle w:val="Lienhypertexte"/>
            <w:rFonts w:hint="cs"/>
            <w:b/>
            <w:bCs/>
            <w:color w:val="auto"/>
            <w:sz w:val="32"/>
            <w:szCs w:val="32"/>
            <w:rtl/>
            <w:lang w:bidi="ar-TN"/>
          </w:rPr>
          <w:t>البريد</w:t>
        </w:r>
      </w:hyperlink>
      <w:r w:rsidR="004D388D" w:rsidRPr="004D388D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الإلكترون</w:t>
      </w:r>
      <w:r w:rsidR="004D388D" w:rsidRPr="004D388D">
        <w:rPr>
          <w:rFonts w:hint="eastAsia"/>
          <w:b/>
          <w:bCs/>
          <w:sz w:val="32"/>
          <w:szCs w:val="32"/>
          <w:u w:val="single"/>
          <w:rtl/>
          <w:lang w:bidi="ar-TN"/>
        </w:rPr>
        <w:t>ي</w:t>
      </w:r>
      <w:r w:rsidR="004D388D" w:rsidRPr="004D388D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: </w:t>
      </w:r>
    </w:p>
    <w:p w:rsidR="008E7E47" w:rsidRPr="001D563F" w:rsidRDefault="00233207" w:rsidP="001D563F">
      <w:pPr>
        <w:jc w:val="center"/>
        <w:rPr>
          <w:b/>
          <w:bCs/>
          <w:sz w:val="44"/>
          <w:szCs w:val="44"/>
          <w:u w:val="single"/>
          <w:rtl/>
          <w:lang w:bidi="ar-TN"/>
        </w:rPr>
      </w:pPr>
      <w:proofErr w:type="spellStart"/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ال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ش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ه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ـــــ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ائ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ــــ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د</w:t>
      </w:r>
      <w:proofErr w:type="spellEnd"/>
      <w:r w:rsidR="008E7E47"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 xml:space="preserve"> ال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</w:t>
      </w:r>
      <w:r w:rsidR="008E7E47"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ع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="008E7E47"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ل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</w:t>
      </w:r>
      <w:r w:rsidR="008E7E47"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م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</w:t>
      </w:r>
      <w:r w:rsidR="008E7E47"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ي</w:t>
      </w:r>
      <w:r w:rsidR="001D563F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="008E7E47"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ة</w:t>
      </w:r>
    </w:p>
    <w:p w:rsidR="00B94AE3" w:rsidRPr="00616111" w:rsidRDefault="00381CB6" w:rsidP="000602AF">
      <w:pPr>
        <w:spacing w:after="0" w:line="360" w:lineRule="auto"/>
        <w:jc w:val="right"/>
        <w:rPr>
          <w:b/>
          <w:bCs/>
          <w:sz w:val="32"/>
          <w:szCs w:val="32"/>
          <w:rtl/>
          <w:lang w:bidi="ar-TN"/>
        </w:rPr>
      </w:pPr>
      <w:r w:rsidRPr="00616111">
        <w:rPr>
          <w:rFonts w:hint="cs"/>
          <w:b/>
          <w:bCs/>
          <w:sz w:val="32"/>
          <w:szCs w:val="32"/>
          <w:rtl/>
          <w:lang w:bidi="ar-TN"/>
        </w:rPr>
        <w:t xml:space="preserve">2007 </w:t>
      </w:r>
      <w:proofErr w:type="spellStart"/>
      <w:r w:rsidRPr="00616111">
        <w:rPr>
          <w:rFonts w:hint="cs"/>
          <w:b/>
          <w:bCs/>
          <w:sz w:val="32"/>
          <w:szCs w:val="32"/>
          <w:rtl/>
          <w:lang w:bidi="ar-TN"/>
        </w:rPr>
        <w:t>:</w:t>
      </w:r>
      <w:proofErr w:type="spellEnd"/>
      <w:r w:rsidRPr="00616111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 w:rsidRPr="00616111">
        <w:rPr>
          <w:rFonts w:hint="cs"/>
          <w:b/>
          <w:bCs/>
          <w:sz w:val="32"/>
          <w:szCs w:val="32"/>
          <w:rtl/>
          <w:lang w:bidi="ar-TN"/>
        </w:rPr>
        <w:t>بكالوريا</w:t>
      </w:r>
      <w:proofErr w:type="spellEnd"/>
      <w:r w:rsidRPr="00616111">
        <w:rPr>
          <w:rFonts w:hint="cs"/>
          <w:b/>
          <w:bCs/>
          <w:sz w:val="32"/>
          <w:szCs w:val="32"/>
          <w:rtl/>
          <w:lang w:bidi="ar-TN"/>
        </w:rPr>
        <w:t xml:space="preserve"> رياضيات</w:t>
      </w:r>
      <w:r w:rsidR="000602AF">
        <w:rPr>
          <w:b/>
          <w:bCs/>
          <w:sz w:val="32"/>
          <w:szCs w:val="32"/>
          <w:lang w:bidi="ar-TN"/>
        </w:rPr>
        <w:t xml:space="preserve">   </w:t>
      </w:r>
    </w:p>
    <w:p w:rsidR="00381CB6" w:rsidRPr="00616111" w:rsidRDefault="00381CB6" w:rsidP="00616111">
      <w:pPr>
        <w:spacing w:after="0" w:line="360" w:lineRule="auto"/>
        <w:jc w:val="right"/>
        <w:rPr>
          <w:b/>
          <w:bCs/>
          <w:sz w:val="32"/>
          <w:szCs w:val="32"/>
          <w:rtl/>
          <w:lang w:bidi="ar-TN"/>
        </w:rPr>
      </w:pPr>
      <w:proofErr w:type="gramStart"/>
      <w:r w:rsidRPr="00616111">
        <w:rPr>
          <w:rFonts w:hint="cs"/>
          <w:b/>
          <w:bCs/>
          <w:sz w:val="32"/>
          <w:szCs w:val="32"/>
          <w:rtl/>
          <w:lang w:bidi="ar-TN"/>
        </w:rPr>
        <w:t>2010 :</w:t>
      </w:r>
      <w:proofErr w:type="gramEnd"/>
      <w:r w:rsidRPr="00616111">
        <w:rPr>
          <w:rFonts w:hint="cs"/>
          <w:b/>
          <w:bCs/>
          <w:sz w:val="32"/>
          <w:szCs w:val="32"/>
          <w:rtl/>
          <w:lang w:bidi="ar-TN"/>
        </w:rPr>
        <w:t xml:space="preserve"> الإجازة الأساسية في الرياضيات ( </w:t>
      </w:r>
      <w:r w:rsidR="0078262D" w:rsidRPr="00616111">
        <w:rPr>
          <w:rFonts w:hint="cs"/>
          <w:b/>
          <w:bCs/>
          <w:sz w:val="32"/>
          <w:szCs w:val="32"/>
          <w:rtl/>
          <w:lang w:bidi="ar-TN"/>
        </w:rPr>
        <w:t>ال</w:t>
      </w:r>
      <w:r w:rsidRPr="00616111">
        <w:rPr>
          <w:rFonts w:hint="cs"/>
          <w:b/>
          <w:bCs/>
          <w:sz w:val="32"/>
          <w:szCs w:val="32"/>
          <w:rtl/>
          <w:lang w:bidi="ar-TN"/>
        </w:rPr>
        <w:t>معهد العالي للرياضيات التطبيقية والإعلامية بالقيروان )</w:t>
      </w:r>
    </w:p>
    <w:p w:rsidR="007C0AE2" w:rsidRPr="00616111" w:rsidRDefault="00D4273E" w:rsidP="00616111">
      <w:pPr>
        <w:spacing w:after="0" w:line="360" w:lineRule="auto"/>
        <w:jc w:val="right"/>
        <w:rPr>
          <w:b/>
          <w:bCs/>
          <w:sz w:val="32"/>
          <w:szCs w:val="32"/>
          <w:rtl/>
          <w:lang w:bidi="ar-TN"/>
        </w:rPr>
      </w:pPr>
      <w:proofErr w:type="gramStart"/>
      <w:r w:rsidRPr="00616111">
        <w:rPr>
          <w:rFonts w:hint="cs"/>
          <w:b/>
          <w:bCs/>
          <w:sz w:val="32"/>
          <w:szCs w:val="32"/>
          <w:rtl/>
          <w:lang w:bidi="ar-TN"/>
        </w:rPr>
        <w:t>2012 :</w:t>
      </w:r>
      <w:proofErr w:type="gramEnd"/>
      <w:r w:rsidRPr="00616111">
        <w:rPr>
          <w:rFonts w:hint="cs"/>
          <w:b/>
          <w:bCs/>
          <w:sz w:val="32"/>
          <w:szCs w:val="32"/>
          <w:rtl/>
          <w:lang w:bidi="ar-TN"/>
        </w:rPr>
        <w:t xml:space="preserve"> الشهادة الوطنية لماجستير البحث في الرياضيات بملاحظة قريب من الحسن </w:t>
      </w:r>
      <w:r w:rsidR="007C0AE2" w:rsidRPr="00616111">
        <w:rPr>
          <w:rFonts w:hint="cs"/>
          <w:b/>
          <w:bCs/>
          <w:sz w:val="32"/>
          <w:szCs w:val="32"/>
          <w:rtl/>
          <w:lang w:bidi="ar-TN"/>
        </w:rPr>
        <w:t xml:space="preserve">( </w:t>
      </w:r>
      <w:r w:rsidR="0078262D" w:rsidRPr="00616111">
        <w:rPr>
          <w:rFonts w:hint="cs"/>
          <w:b/>
          <w:bCs/>
          <w:sz w:val="32"/>
          <w:szCs w:val="32"/>
          <w:rtl/>
          <w:lang w:bidi="ar-TN"/>
        </w:rPr>
        <w:t>ال</w:t>
      </w:r>
      <w:r w:rsidR="007C0AE2" w:rsidRPr="00616111">
        <w:rPr>
          <w:rFonts w:hint="cs"/>
          <w:b/>
          <w:bCs/>
          <w:sz w:val="32"/>
          <w:szCs w:val="32"/>
          <w:rtl/>
          <w:lang w:bidi="ar-TN"/>
        </w:rPr>
        <w:t>معهد العالي للرياضيات التطبيقية والإعلامية بالقيروان )</w:t>
      </w:r>
      <w:r w:rsidR="0050174C" w:rsidRPr="00616111">
        <w:rPr>
          <w:rFonts w:hint="cs"/>
          <w:b/>
          <w:bCs/>
          <w:sz w:val="32"/>
          <w:szCs w:val="32"/>
          <w:rtl/>
          <w:lang w:bidi="ar-TN"/>
        </w:rPr>
        <w:t>.</w:t>
      </w:r>
    </w:p>
    <w:p w:rsidR="0050174C" w:rsidRDefault="0050174C" w:rsidP="007C0AE2">
      <w:pPr>
        <w:spacing w:after="0" w:line="240" w:lineRule="auto"/>
        <w:jc w:val="right"/>
        <w:rPr>
          <w:sz w:val="32"/>
          <w:szCs w:val="32"/>
          <w:rtl/>
          <w:lang w:bidi="ar-TN"/>
        </w:rPr>
      </w:pPr>
    </w:p>
    <w:p w:rsidR="0050174C" w:rsidRPr="003C49F5" w:rsidRDefault="0050174C" w:rsidP="0050174C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TN"/>
        </w:rPr>
      </w:pPr>
      <w:r w:rsidRPr="003C49F5">
        <w:rPr>
          <w:rFonts w:hint="cs"/>
          <w:b/>
          <w:bCs/>
          <w:sz w:val="40"/>
          <w:szCs w:val="40"/>
          <w:u w:val="single"/>
          <w:rtl/>
          <w:lang w:bidi="ar-TN"/>
        </w:rPr>
        <w:t xml:space="preserve">أطروحة شهادة الماجستير اختصاص هندسة </w:t>
      </w:r>
      <w:proofErr w:type="spellStart"/>
      <w:r w:rsidRPr="003C49F5">
        <w:rPr>
          <w:rFonts w:hint="cs"/>
          <w:b/>
          <w:bCs/>
          <w:sz w:val="40"/>
          <w:szCs w:val="40"/>
          <w:u w:val="single"/>
          <w:rtl/>
          <w:lang w:bidi="ar-TN"/>
        </w:rPr>
        <w:t>تفاضولية</w:t>
      </w:r>
      <w:proofErr w:type="spellEnd"/>
    </w:p>
    <w:p w:rsidR="0050174C" w:rsidRPr="00F704E7" w:rsidRDefault="001D563F" w:rsidP="00F704E7">
      <w:pPr>
        <w:spacing w:after="0" w:line="240" w:lineRule="auto"/>
        <w:ind w:right="-24"/>
        <w:jc w:val="center"/>
        <w:rPr>
          <w:rFonts w:ascii="NimbusSanL-Regu" w:hAnsi="NimbusSanL-Regu" w:cs="NimbusSanL-Regu"/>
          <w:sz w:val="40"/>
          <w:szCs w:val="40"/>
          <w:rtl/>
        </w:rPr>
      </w:pPr>
      <w:r w:rsidRPr="00594142">
        <w:rPr>
          <w:sz w:val="40"/>
          <w:szCs w:val="40"/>
          <w:lang w:val="en-US" w:bidi="ar-TN"/>
        </w:rPr>
        <w:t>(</w:t>
      </w:r>
      <w:r w:rsidR="0050174C" w:rsidRPr="00594142">
        <w:rPr>
          <w:rFonts w:ascii="NimbusSanL-Regu" w:hAnsi="NimbusSanL-Regu" w:cs="NimbusSanL-Regu"/>
          <w:sz w:val="40"/>
          <w:szCs w:val="40"/>
          <w:lang w:val="en-US"/>
        </w:rPr>
        <w:t>Differential</w:t>
      </w:r>
      <w:r w:rsidR="00087650">
        <w:rPr>
          <w:rFonts w:ascii="NimbusSanL-Regu" w:hAnsi="NimbusSanL-Regu" w:cs="NimbusSanL-Regu"/>
          <w:sz w:val="40"/>
          <w:szCs w:val="40"/>
          <w:lang w:val="en-US"/>
        </w:rPr>
        <w:t xml:space="preserve"> </w:t>
      </w:r>
      <w:r w:rsidR="0050174C" w:rsidRPr="00594142">
        <w:rPr>
          <w:rFonts w:ascii="NimbusSanL-Regu" w:hAnsi="NimbusSanL-Regu" w:cs="NimbusSanL-Regu"/>
          <w:sz w:val="40"/>
          <w:szCs w:val="40"/>
          <w:lang w:val="en-US"/>
        </w:rPr>
        <w:t>G</w:t>
      </w:r>
      <w:r w:rsidRPr="00594142">
        <w:rPr>
          <w:rFonts w:ascii="NimbusSanL-Regu" w:hAnsi="NimbusSanL-Regu" w:cs="NimbusSanL-Regu"/>
          <w:sz w:val="40"/>
          <w:szCs w:val="40"/>
          <w:lang w:val="en-US"/>
        </w:rPr>
        <w:t>eometry)</w:t>
      </w:r>
    </w:p>
    <w:p w:rsidR="004450BF" w:rsidRPr="00594142" w:rsidRDefault="004450BF" w:rsidP="00113809">
      <w:pPr>
        <w:jc w:val="center"/>
        <w:rPr>
          <w:rFonts w:ascii="SFRM100" w:hAnsi="SFRM100" w:cs="CMMI10"/>
          <w:b/>
          <w:bCs/>
          <w:sz w:val="32"/>
          <w:szCs w:val="32"/>
          <w:lang w:val="en-US"/>
        </w:rPr>
      </w:pPr>
      <w:r w:rsidRP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>Classification of linear</w:t>
      </w:r>
      <w:r w:rsid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 xml:space="preserve"> </w:t>
      </w:r>
      <w:r w:rsidRP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>differential</w:t>
      </w:r>
      <w:r w:rsid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 xml:space="preserve"> </w:t>
      </w:r>
      <w:r w:rsidRP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>operators acting between the spaces of tensor</w:t>
      </w:r>
      <w:r w:rsid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 xml:space="preserve"> </w:t>
      </w:r>
      <w:r w:rsidRP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>densities as</w:t>
      </w:r>
      <w:proofErr w:type="gramStart"/>
      <w:r w:rsidRP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> </w:t>
      </w:r>
      <w:r w:rsidR="00594142">
        <w:rPr>
          <w:rFonts w:ascii="NimbusSanL-Regu" w:hAnsi="NimbusSanL-Regu"/>
          <w:b/>
          <w:bCs/>
          <w:sz w:val="32"/>
          <w:szCs w:val="32"/>
          <w:lang w:val="en-US" w:bidi="ar-TN"/>
        </w:rPr>
        <w:t xml:space="preserve"> </w:t>
      </w:r>
      <w:proofErr w:type="spellStart"/>
      <w:r w:rsidRP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>Vect</w:t>
      </w:r>
      <w:proofErr w:type="spellEnd"/>
      <w:proofErr w:type="gramEnd"/>
      <w:r w:rsidRPr="00594142">
        <w:rPr>
          <w:rFonts w:ascii="NimbusSanL-Regu" w:hAnsi="NimbusSanL-Regu" w:cs="NimbusSanL-Regu"/>
          <w:b/>
          <w:bCs/>
          <w:sz w:val="32"/>
          <w:szCs w:val="32"/>
          <w:lang w:val="en-US"/>
        </w:rPr>
        <w:t>(R)-module.</w:t>
      </w:r>
    </w:p>
    <w:p w:rsidR="00D4273E" w:rsidRPr="004E5C79" w:rsidRDefault="00616111" w:rsidP="00721F31">
      <w:pPr>
        <w:spacing w:after="0" w:line="240" w:lineRule="auto"/>
        <w:jc w:val="right"/>
        <w:rPr>
          <w:b/>
          <w:bCs/>
          <w:sz w:val="40"/>
          <w:szCs w:val="40"/>
          <w:rtl/>
          <w:lang w:bidi="ar-TN"/>
        </w:rPr>
      </w:pPr>
      <w:r w:rsidRPr="004E5C79">
        <w:rPr>
          <w:rFonts w:hint="cs"/>
          <w:b/>
          <w:bCs/>
          <w:sz w:val="40"/>
          <w:szCs w:val="40"/>
          <w:rtl/>
          <w:lang w:bidi="ar-TN"/>
        </w:rPr>
        <w:t>2017:</w:t>
      </w:r>
      <w:r w:rsidR="00373C67" w:rsidRPr="004E5C79">
        <w:rPr>
          <w:rFonts w:hint="cs"/>
          <w:b/>
          <w:bCs/>
          <w:sz w:val="40"/>
          <w:szCs w:val="40"/>
          <w:rtl/>
          <w:lang w:bidi="ar-TN"/>
        </w:rPr>
        <w:t xml:space="preserve"> شهادة الدكتوراه في الرياضيات من </w:t>
      </w:r>
      <w:r w:rsidR="00721F31" w:rsidRPr="00721F31">
        <w:rPr>
          <w:rFonts w:cs="Arial" w:hint="cs"/>
          <w:b/>
          <w:bCs/>
          <w:sz w:val="40"/>
          <w:szCs w:val="40"/>
          <w:rtl/>
          <w:lang w:bidi="ar-TN"/>
        </w:rPr>
        <w:t>كلية</w:t>
      </w:r>
      <w:r w:rsidR="00373C67" w:rsidRPr="004E5C79">
        <w:rPr>
          <w:rFonts w:hint="cs"/>
          <w:b/>
          <w:bCs/>
          <w:sz w:val="40"/>
          <w:szCs w:val="40"/>
          <w:rtl/>
          <w:lang w:bidi="ar-TN"/>
        </w:rPr>
        <w:t xml:space="preserve"> العلوم </w:t>
      </w:r>
      <w:proofErr w:type="spellStart"/>
      <w:r w:rsidR="00373C67" w:rsidRPr="004E5C79">
        <w:rPr>
          <w:rFonts w:hint="cs"/>
          <w:b/>
          <w:bCs/>
          <w:sz w:val="40"/>
          <w:szCs w:val="40"/>
          <w:rtl/>
          <w:lang w:bidi="ar-TN"/>
        </w:rPr>
        <w:t>بصفاقس</w:t>
      </w:r>
      <w:proofErr w:type="spellEnd"/>
    </w:p>
    <w:p w:rsidR="001D563F" w:rsidRPr="004E5C79" w:rsidRDefault="001D563F" w:rsidP="001D563F">
      <w:pPr>
        <w:spacing w:after="0" w:line="240" w:lineRule="auto"/>
        <w:ind w:right="-24"/>
        <w:jc w:val="right"/>
        <w:rPr>
          <w:sz w:val="36"/>
          <w:szCs w:val="36"/>
          <w:rtl/>
          <w:lang w:bidi="ar-TN"/>
        </w:rPr>
      </w:pPr>
      <w:r w:rsidRPr="004E5C79">
        <w:rPr>
          <w:sz w:val="36"/>
          <w:szCs w:val="36"/>
          <w:lang w:bidi="ar-TN"/>
        </w:rPr>
        <w:t>(</w:t>
      </w:r>
      <w:proofErr w:type="spellStart"/>
      <w:r w:rsidR="00087650">
        <w:rPr>
          <w:rFonts w:ascii="NimbusSanL-Regu" w:hAnsi="NimbusSanL-Regu" w:cs="NimbusSanL-Regu"/>
          <w:i/>
          <w:iCs/>
          <w:sz w:val="36"/>
          <w:szCs w:val="36"/>
        </w:rPr>
        <w:t>D</w:t>
      </w:r>
      <w:r w:rsidRPr="004E5C79">
        <w:rPr>
          <w:rFonts w:ascii="NimbusSanL-Regu" w:hAnsi="NimbusSanL-Regu" w:cs="NimbusSanL-Regu"/>
          <w:i/>
          <w:iCs/>
          <w:sz w:val="36"/>
          <w:szCs w:val="36"/>
        </w:rPr>
        <w:t>ifferential</w:t>
      </w:r>
      <w:proofErr w:type="spellEnd"/>
      <w:r w:rsidR="00087650">
        <w:rPr>
          <w:rFonts w:ascii="NimbusSanL-Regu" w:hAnsi="NimbusSanL-Regu" w:cs="NimbusSanL-Regu" w:hint="cs"/>
          <w:i/>
          <w:iCs/>
          <w:sz w:val="36"/>
          <w:szCs w:val="36"/>
          <w:rtl/>
        </w:rPr>
        <w:t xml:space="preserve"> </w:t>
      </w:r>
      <w:r w:rsidR="00087650" w:rsidRPr="00087650">
        <w:rPr>
          <w:rFonts w:ascii="NimbusSanL-Regu" w:hAnsi="NimbusSanL-Regu" w:cs="NimbusSanL-Regu"/>
          <w:i/>
          <w:iCs/>
          <w:sz w:val="36"/>
          <w:szCs w:val="36"/>
          <w:lang w:val="en-US"/>
        </w:rPr>
        <w:t>G</w:t>
      </w:r>
      <w:r w:rsidRPr="00087650">
        <w:rPr>
          <w:rFonts w:ascii="NimbusSanL-Regu" w:hAnsi="NimbusSanL-Regu" w:cs="NimbusSanL-Regu"/>
          <w:i/>
          <w:iCs/>
          <w:sz w:val="36"/>
          <w:szCs w:val="36"/>
          <w:lang w:val="en-US"/>
        </w:rPr>
        <w:t>eometry</w:t>
      </w:r>
      <w:r w:rsidRPr="004E5C79">
        <w:rPr>
          <w:rFonts w:ascii="NimbusSanL-Regu" w:hAnsi="NimbusSanL-Regu" w:cs="NimbusSanL-Regu"/>
          <w:i/>
          <w:iCs/>
          <w:sz w:val="36"/>
          <w:szCs w:val="36"/>
        </w:rPr>
        <w:t>)</w:t>
      </w:r>
      <w:r w:rsidR="00721F31">
        <w:rPr>
          <w:rFonts w:ascii="NimbusSanL-Regu" w:hAnsi="NimbusSanL-Regu" w:cs="NimbusSanL-Regu"/>
          <w:i/>
          <w:iCs/>
          <w:sz w:val="36"/>
          <w:szCs w:val="36"/>
        </w:rPr>
        <w:t xml:space="preserve"> </w:t>
      </w:r>
      <w:r w:rsidRPr="004E5C79">
        <w:rPr>
          <w:rFonts w:hint="cs"/>
          <w:sz w:val="36"/>
          <w:szCs w:val="36"/>
          <w:rtl/>
          <w:lang w:bidi="ar-TN"/>
        </w:rPr>
        <w:t xml:space="preserve"> اختصاص هندسة </w:t>
      </w:r>
      <w:r w:rsidR="00721F31" w:rsidRPr="004E5C79">
        <w:rPr>
          <w:rFonts w:hint="cs"/>
          <w:sz w:val="36"/>
          <w:szCs w:val="36"/>
          <w:rtl/>
          <w:lang w:bidi="ar-TN"/>
        </w:rPr>
        <w:t>تفاضلية</w:t>
      </w:r>
    </w:p>
    <w:p w:rsidR="001D563F" w:rsidRDefault="001D563F" w:rsidP="001D563F">
      <w:pPr>
        <w:spacing w:after="0" w:line="240" w:lineRule="auto"/>
        <w:jc w:val="right"/>
        <w:rPr>
          <w:sz w:val="32"/>
          <w:szCs w:val="32"/>
          <w:rtl/>
          <w:lang w:bidi="ar-TN"/>
        </w:rPr>
      </w:pPr>
    </w:p>
    <w:p w:rsidR="00B86DBE" w:rsidRDefault="001D563F" w:rsidP="001D563F">
      <w:pPr>
        <w:spacing w:after="0" w:line="240" w:lineRule="auto"/>
        <w:jc w:val="center"/>
        <w:rPr>
          <w:b/>
          <w:bCs/>
          <w:sz w:val="48"/>
          <w:szCs w:val="48"/>
          <w:lang w:bidi="ar-TN"/>
        </w:rPr>
      </w:pPr>
      <w:r w:rsidRPr="0050174C">
        <w:rPr>
          <w:rFonts w:hint="cs"/>
          <w:b/>
          <w:bCs/>
          <w:sz w:val="48"/>
          <w:szCs w:val="48"/>
          <w:rtl/>
          <w:lang w:bidi="ar-TN"/>
        </w:rPr>
        <w:t>أطــروحـــة الـــدكــتـــوراه</w:t>
      </w:r>
    </w:p>
    <w:p w:rsidR="00660410" w:rsidRPr="0050174C" w:rsidRDefault="00660410" w:rsidP="001D563F">
      <w:pPr>
        <w:spacing w:after="0" w:line="240" w:lineRule="auto"/>
        <w:jc w:val="center"/>
        <w:rPr>
          <w:b/>
          <w:bCs/>
          <w:sz w:val="48"/>
          <w:szCs w:val="48"/>
          <w:rtl/>
          <w:lang w:bidi="ar-TN"/>
        </w:rPr>
      </w:pPr>
    </w:p>
    <w:p w:rsidR="001D563F" w:rsidRDefault="00721F31" w:rsidP="0050174C">
      <w:pPr>
        <w:spacing w:after="0" w:line="240" w:lineRule="auto"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lang w:val="en-US" w:bidi="ar-TN"/>
        </w:rPr>
        <w:t>Equivariant Quant</w:t>
      </w:r>
      <w:r w:rsidR="001D563F" w:rsidRPr="00594142">
        <w:rPr>
          <w:b/>
          <w:bCs/>
          <w:sz w:val="36"/>
          <w:szCs w:val="36"/>
          <w:lang w:val="en-US" w:bidi="ar-TN"/>
        </w:rPr>
        <w:t>ification on the Super</w:t>
      </w:r>
      <w:r>
        <w:rPr>
          <w:b/>
          <w:bCs/>
          <w:sz w:val="36"/>
          <w:szCs w:val="36"/>
          <w:lang w:val="en-US" w:bidi="ar-TN"/>
        </w:rPr>
        <w:t xml:space="preserve"> </w:t>
      </w:r>
      <w:r w:rsidR="001D563F" w:rsidRPr="00594142">
        <w:rPr>
          <w:b/>
          <w:bCs/>
          <w:sz w:val="36"/>
          <w:szCs w:val="36"/>
          <w:lang w:val="en-US" w:bidi="ar-TN"/>
        </w:rPr>
        <w:t>circle S</w:t>
      </w:r>
      <w:r w:rsidR="001D563F" w:rsidRPr="00594142">
        <w:rPr>
          <w:b/>
          <w:bCs/>
          <w:sz w:val="36"/>
          <w:szCs w:val="36"/>
          <w:vertAlign w:val="superscript"/>
          <w:lang w:val="en-US" w:bidi="ar-TN"/>
        </w:rPr>
        <w:t>1In</w:t>
      </w:r>
      <w:r w:rsidR="001D563F" w:rsidRPr="00594142">
        <w:rPr>
          <w:b/>
          <w:bCs/>
          <w:sz w:val="36"/>
          <w:szCs w:val="36"/>
          <w:lang w:val="en-US" w:bidi="ar-TN"/>
        </w:rPr>
        <w:t xml:space="preserve"> and </w:t>
      </w:r>
      <w:proofErr w:type="spellStart"/>
      <w:r w:rsidR="001D563F" w:rsidRPr="00594142">
        <w:rPr>
          <w:b/>
          <w:bCs/>
          <w:sz w:val="36"/>
          <w:szCs w:val="36"/>
          <w:lang w:val="en-US" w:bidi="ar-TN"/>
        </w:rPr>
        <w:t>Cohomology</w:t>
      </w:r>
      <w:proofErr w:type="spellEnd"/>
    </w:p>
    <w:p w:rsidR="00616111" w:rsidRDefault="00616111" w:rsidP="0050174C">
      <w:pPr>
        <w:spacing w:after="0" w:line="240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616111" w:rsidRDefault="00616111" w:rsidP="0050174C">
      <w:pPr>
        <w:spacing w:after="0" w:line="240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616111" w:rsidRDefault="00616111" w:rsidP="0050174C">
      <w:pPr>
        <w:spacing w:after="0" w:line="240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1D563F" w:rsidRDefault="001D563F" w:rsidP="00C64EC3">
      <w:pPr>
        <w:spacing w:after="0" w:line="240" w:lineRule="auto"/>
        <w:jc w:val="right"/>
        <w:rPr>
          <w:sz w:val="32"/>
          <w:szCs w:val="32"/>
          <w:rtl/>
          <w:lang w:bidi="ar-TN"/>
        </w:rPr>
      </w:pPr>
    </w:p>
    <w:p w:rsidR="00B86DBE" w:rsidRDefault="00B86DBE" w:rsidP="00B86DBE">
      <w:pPr>
        <w:spacing w:after="0" w:line="240" w:lineRule="auto"/>
        <w:jc w:val="center"/>
        <w:rPr>
          <w:b/>
          <w:bCs/>
          <w:sz w:val="48"/>
          <w:szCs w:val="48"/>
          <w:u w:val="single"/>
          <w:lang w:bidi="ar-TN"/>
        </w:rPr>
      </w:pPr>
      <w:r w:rsidRPr="0050174C">
        <w:rPr>
          <w:rFonts w:hint="cs"/>
          <w:b/>
          <w:bCs/>
          <w:sz w:val="48"/>
          <w:szCs w:val="48"/>
          <w:u w:val="single"/>
          <w:rtl/>
          <w:lang w:bidi="ar-TN"/>
        </w:rPr>
        <w:lastRenderedPageBreak/>
        <w:t xml:space="preserve">الــمـنـشـــورات </w:t>
      </w:r>
      <w:proofErr w:type="gramStart"/>
      <w:r w:rsidRPr="0050174C">
        <w:rPr>
          <w:rFonts w:hint="cs"/>
          <w:b/>
          <w:bCs/>
          <w:sz w:val="48"/>
          <w:szCs w:val="48"/>
          <w:u w:val="single"/>
          <w:rtl/>
          <w:lang w:bidi="ar-TN"/>
        </w:rPr>
        <w:t>الـعــلــمــيــة :</w:t>
      </w:r>
      <w:proofErr w:type="gramEnd"/>
    </w:p>
    <w:p w:rsidR="00B86DBE" w:rsidRDefault="00B86DBE" w:rsidP="00660410">
      <w:pPr>
        <w:spacing w:after="0" w:line="240" w:lineRule="auto"/>
        <w:rPr>
          <w:sz w:val="32"/>
          <w:szCs w:val="32"/>
          <w:rtl/>
          <w:lang w:bidi="ar-TN"/>
        </w:rPr>
      </w:pPr>
    </w:p>
    <w:p w:rsidR="00B86DBE" w:rsidRPr="00073664" w:rsidRDefault="00B86DBE" w:rsidP="003C49F5">
      <w:pPr>
        <w:autoSpaceDE w:val="0"/>
        <w:autoSpaceDN w:val="0"/>
        <w:adjustRightInd w:val="0"/>
        <w:spacing w:after="0" w:line="240" w:lineRule="auto"/>
        <w:jc w:val="both"/>
        <w:rPr>
          <w:rFonts w:ascii="SFBX1200" w:hAnsi="SFBX1200" w:cs="SFBX1200"/>
          <w:b/>
          <w:bCs/>
          <w:sz w:val="36"/>
          <w:szCs w:val="36"/>
        </w:rPr>
      </w:pPr>
      <w:r w:rsidRPr="00073664">
        <w:rPr>
          <w:rFonts w:ascii="CMBX10" w:hAnsi="CMBX10" w:cs="CMBX10"/>
          <w:b/>
          <w:bCs/>
          <w:color w:val="1F497D" w:themeColor="text2"/>
          <w:sz w:val="36"/>
          <w:szCs w:val="36"/>
        </w:rPr>
        <w:t>●</w:t>
      </w:r>
      <w:proofErr w:type="spellStart"/>
      <w:r w:rsidRPr="00073664">
        <w:rPr>
          <w:rFonts w:ascii="SFBX1200" w:hAnsi="SFBX1200" w:cs="SFBX1200"/>
          <w:color w:val="7030A0"/>
          <w:sz w:val="36"/>
          <w:szCs w:val="36"/>
        </w:rPr>
        <w:t>RaouafiHamza</w:t>
      </w:r>
      <w:proofErr w:type="spellEnd"/>
      <w:r w:rsidRPr="00073664">
        <w:rPr>
          <w:rFonts w:ascii="SFBX1200" w:hAnsi="SFBX1200" w:cs="SFBX1200"/>
          <w:b/>
          <w:bCs/>
          <w:sz w:val="36"/>
          <w:szCs w:val="36"/>
        </w:rPr>
        <w:t xml:space="preserve">, </w:t>
      </w:r>
      <w:proofErr w:type="spellStart"/>
      <w:r w:rsidRPr="00073664">
        <w:rPr>
          <w:rFonts w:ascii="SFBX1200" w:hAnsi="SFBX1200" w:cs="SFBX1200"/>
          <w:sz w:val="36"/>
          <w:szCs w:val="36"/>
        </w:rPr>
        <w:t>Zeineb</w:t>
      </w:r>
      <w:proofErr w:type="spellEnd"/>
      <w:r w:rsidR="00F704E7">
        <w:rPr>
          <w:rFonts w:ascii="SFBX1200" w:hAnsi="SFBX1200" w:cs="SFBX1200"/>
          <w:sz w:val="36"/>
          <w:szCs w:val="36"/>
        </w:rPr>
        <w:t xml:space="preserve"> </w:t>
      </w:r>
      <w:proofErr w:type="spellStart"/>
      <w:r w:rsidRPr="00073664">
        <w:rPr>
          <w:rFonts w:ascii="SFBX1200" w:hAnsi="SFBX1200" w:cs="SFBX1200"/>
          <w:sz w:val="36"/>
          <w:szCs w:val="36"/>
        </w:rPr>
        <w:t>Selmi</w:t>
      </w:r>
      <w:proofErr w:type="spellEnd"/>
      <w:r w:rsidRPr="00073664">
        <w:rPr>
          <w:rFonts w:ascii="SFBX1200" w:hAnsi="SFBX1200" w:cs="SFBX1200"/>
          <w:b/>
          <w:bCs/>
          <w:sz w:val="36"/>
          <w:szCs w:val="36"/>
        </w:rPr>
        <w:t>,</w:t>
      </w:r>
      <w:r w:rsidRPr="00073664">
        <w:rPr>
          <w:rFonts w:ascii="SFBX1200" w:hAnsi="SFBX1200" w:cs="SFBX1200"/>
          <w:sz w:val="36"/>
          <w:szCs w:val="36"/>
        </w:rPr>
        <w:t xml:space="preserve">  Jamal </w:t>
      </w:r>
      <w:proofErr w:type="spellStart"/>
      <w:r w:rsidRPr="00073664">
        <w:rPr>
          <w:rFonts w:ascii="SFBX1200" w:hAnsi="SFBX1200" w:cs="SFBX1200"/>
          <w:sz w:val="36"/>
          <w:szCs w:val="36"/>
        </w:rPr>
        <w:t>Boujelbene</w:t>
      </w:r>
      <w:proofErr w:type="spellEnd"/>
      <w:r w:rsidRPr="00073664">
        <w:rPr>
          <w:rFonts w:ascii="SFBX1200" w:hAnsi="SFBX1200" w:cs="SFBX1200"/>
          <w:b/>
          <w:bCs/>
          <w:sz w:val="36"/>
          <w:szCs w:val="36"/>
        </w:rPr>
        <w:t>,</w:t>
      </w:r>
    </w:p>
    <w:p w:rsidR="00B86DBE" w:rsidRPr="00594142" w:rsidRDefault="00B86DBE" w:rsidP="006E21D4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b/>
          <w:bCs/>
          <w:sz w:val="36"/>
          <w:szCs w:val="36"/>
          <w:lang w:val="en-US"/>
        </w:rPr>
      </w:pPr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>“</w:t>
      </w:r>
      <w:r w:rsidRPr="00594142">
        <w:rPr>
          <w:rFonts w:ascii="NimbusSanL-Regu" w:hAnsi="NimbusSanL-Regu" w:cs="NimbusSanL-Regu"/>
          <w:sz w:val="36"/>
          <w:szCs w:val="36"/>
          <w:lang w:val="en-US"/>
        </w:rPr>
        <w:t>Differential</w:t>
      </w:r>
      <w:r w:rsidR="00F704E7">
        <w:rPr>
          <w:rFonts w:ascii="NimbusSanL-Regu" w:hAnsi="NimbusSanL-Regu" w:cs="NimbusSanL-Regu"/>
          <w:sz w:val="36"/>
          <w:szCs w:val="36"/>
          <w:lang w:val="en-US"/>
        </w:rPr>
        <w:t xml:space="preserve"> </w:t>
      </w:r>
      <w:r w:rsidRPr="00594142">
        <w:rPr>
          <w:rFonts w:ascii="NimbusSanL-Regu" w:hAnsi="NimbusSanL-Regu" w:cs="NimbusSanL-Regu"/>
          <w:sz w:val="36"/>
          <w:szCs w:val="36"/>
          <w:lang w:val="en-US"/>
        </w:rPr>
        <w:t xml:space="preserve">operators </w:t>
      </w:r>
      <w:proofErr w:type="gramStart"/>
      <w:r w:rsidRPr="00594142">
        <w:rPr>
          <w:rFonts w:ascii="NimbusSanL-Regu" w:hAnsi="NimbusSanL-Regu" w:cs="NimbusSanL-Regu"/>
          <w:sz w:val="36"/>
          <w:szCs w:val="36"/>
          <w:lang w:val="en-US"/>
        </w:rPr>
        <w:t>on  the</w:t>
      </w:r>
      <w:proofErr w:type="gramEnd"/>
      <w:r w:rsidRPr="00594142">
        <w:rPr>
          <w:rFonts w:ascii="NimbusSanL-Regu" w:hAnsi="NimbusSanL-Regu" w:cs="NimbusSanL-Regu"/>
          <w:sz w:val="36"/>
          <w:szCs w:val="36"/>
          <w:lang w:val="en-US"/>
        </w:rPr>
        <w:t xml:space="preserve"> super-circle</w:t>
      </w:r>
      <w:r w:rsidR="00721F31">
        <w:rPr>
          <w:rFonts w:ascii="NimbusSanL-Regu" w:hAnsi="NimbusSanL-Regu" w:cs="NimbusSanL-Regu"/>
          <w:sz w:val="36"/>
          <w:szCs w:val="36"/>
          <w:lang w:val="en-US"/>
        </w:rPr>
        <w:t xml:space="preserve"> </w:t>
      </w:r>
      <w:r w:rsidRPr="00721F31">
        <w:rPr>
          <w:rStyle w:val="Titre1Car"/>
          <w:color w:val="auto"/>
          <w:sz w:val="36"/>
          <w:szCs w:val="36"/>
          <w:lang w:val="en-US"/>
        </w:rPr>
        <w:t>S</w:t>
      </w:r>
      <w:r w:rsidRPr="00721F31">
        <w:rPr>
          <w:rStyle w:val="Titre1Car"/>
          <w:color w:val="auto"/>
          <w:sz w:val="36"/>
          <w:szCs w:val="36"/>
          <w:vertAlign w:val="superscript"/>
          <w:lang w:val="en-US"/>
        </w:rPr>
        <w:t>1|2</w:t>
      </w:r>
      <w:r w:rsidRPr="00594142">
        <w:rPr>
          <w:rStyle w:val="Titre1Car"/>
          <w:sz w:val="36"/>
          <w:szCs w:val="36"/>
          <w:vertAlign w:val="superscript"/>
          <w:lang w:val="en-US"/>
        </w:rPr>
        <w:t xml:space="preserve">  </w:t>
      </w:r>
      <w:r w:rsidRPr="00594142">
        <w:rPr>
          <w:rFonts w:ascii="NimbusSanL-Regu" w:hAnsi="NimbusSanL-Regu" w:cs="NimbusSanL-Regu"/>
          <w:sz w:val="36"/>
          <w:szCs w:val="36"/>
          <w:lang w:val="en-US"/>
        </w:rPr>
        <w:t xml:space="preserve">and  </w:t>
      </w:r>
      <w:r w:rsidR="00F704E7">
        <w:rPr>
          <w:rFonts w:ascii="NimbusSanL-Regu" w:hAnsi="NimbusSanL-Regu" w:cs="NimbusSanL-Regu"/>
          <w:sz w:val="36"/>
          <w:szCs w:val="36"/>
          <w:lang w:val="en-US"/>
        </w:rPr>
        <w:t xml:space="preserve">symbol </w:t>
      </w:r>
      <w:r w:rsidRPr="00594142">
        <w:rPr>
          <w:rFonts w:ascii="NimbusSanL-Regu" w:hAnsi="NimbusSanL-Regu" w:cs="NimbusSanL-Regu"/>
          <w:sz w:val="36"/>
          <w:szCs w:val="36"/>
          <w:lang w:val="en-US"/>
        </w:rPr>
        <w:t>map</w:t>
      </w:r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>”,</w:t>
      </w:r>
      <w:r w:rsidRPr="00594142">
        <w:rPr>
          <w:rFonts w:ascii="NimbusSanL-Regu" w:hAnsi="NimbusSanL-Regu" w:cs="NimbusSanL-Regu"/>
          <w:sz w:val="36"/>
          <w:szCs w:val="36"/>
          <w:lang w:val="en-US"/>
        </w:rPr>
        <w:t xml:space="preserve"> International Journal of  Geometric Modern Physics</w:t>
      </w:r>
      <w:r w:rsidRPr="00594142">
        <w:rPr>
          <w:rFonts w:ascii="NimbusSanL-Regu" w:hAnsi="NimbusSanL-Regu" w:cs="NimbusSanL-Regu"/>
          <w:b/>
          <w:bCs/>
          <w:sz w:val="36"/>
          <w:szCs w:val="36"/>
          <w:lang w:val="en-US"/>
        </w:rPr>
        <w:t>.</w:t>
      </w:r>
    </w:p>
    <w:p w:rsidR="00B86DBE" w:rsidRPr="00594142" w:rsidRDefault="00B86DBE" w:rsidP="003C49F5">
      <w:pPr>
        <w:autoSpaceDE w:val="0"/>
        <w:autoSpaceDN w:val="0"/>
        <w:adjustRightInd w:val="0"/>
        <w:spacing w:after="0" w:line="240" w:lineRule="auto"/>
        <w:jc w:val="both"/>
        <w:rPr>
          <w:rFonts w:ascii="SFBX1200" w:hAnsi="SFBX1200" w:cs="SFBX1200"/>
          <w:b/>
          <w:bCs/>
          <w:sz w:val="14"/>
          <w:szCs w:val="14"/>
          <w:lang w:val="en-US"/>
        </w:rPr>
      </w:pPr>
    </w:p>
    <w:p w:rsidR="00B86DBE" w:rsidRPr="00594142" w:rsidRDefault="00B86DBE" w:rsidP="003C49F5">
      <w:pPr>
        <w:autoSpaceDE w:val="0"/>
        <w:autoSpaceDN w:val="0"/>
        <w:adjustRightInd w:val="0"/>
        <w:spacing w:after="0" w:line="240" w:lineRule="auto"/>
        <w:jc w:val="both"/>
        <w:rPr>
          <w:rFonts w:ascii="SFBX1200" w:hAnsi="SFBX1200" w:cs="SFBX1200"/>
          <w:sz w:val="36"/>
          <w:szCs w:val="36"/>
          <w:lang w:val="en-US"/>
        </w:rPr>
      </w:pPr>
      <w:r w:rsidRPr="00594142">
        <w:rPr>
          <w:rFonts w:ascii="CMBX10" w:hAnsi="CMBX10" w:cs="CMBX10"/>
          <w:b/>
          <w:bCs/>
          <w:color w:val="1F497D" w:themeColor="text2"/>
          <w:sz w:val="36"/>
          <w:szCs w:val="36"/>
          <w:lang w:val="en-US"/>
        </w:rPr>
        <w:t>●</w:t>
      </w:r>
      <w:proofErr w:type="spellStart"/>
      <w:proofErr w:type="gramStart"/>
      <w:r w:rsidRPr="00594142">
        <w:rPr>
          <w:rFonts w:ascii="SFBX1200" w:hAnsi="SFBX1200" w:cs="SFBX1200"/>
          <w:color w:val="7030A0"/>
          <w:sz w:val="36"/>
          <w:szCs w:val="36"/>
          <w:lang w:val="en-US"/>
        </w:rPr>
        <w:t>Raouafi</w:t>
      </w:r>
      <w:proofErr w:type="spellEnd"/>
      <w:r w:rsidRPr="00594142">
        <w:rPr>
          <w:rFonts w:ascii="SFBX1200" w:hAnsi="SFBX1200" w:cs="SFBX1200"/>
          <w:color w:val="7030A0"/>
          <w:sz w:val="36"/>
          <w:szCs w:val="36"/>
          <w:lang w:val="en-US"/>
        </w:rPr>
        <w:t xml:space="preserve">  </w:t>
      </w:r>
      <w:proofErr w:type="spellStart"/>
      <w:r w:rsidRPr="00594142">
        <w:rPr>
          <w:rFonts w:ascii="SFBX1200" w:hAnsi="SFBX1200" w:cs="SFBX1200"/>
          <w:color w:val="7030A0"/>
          <w:sz w:val="36"/>
          <w:szCs w:val="36"/>
          <w:lang w:val="en-US"/>
        </w:rPr>
        <w:t>Hamza</w:t>
      </w:r>
      <w:proofErr w:type="spellEnd"/>
      <w:proofErr w:type="gramEnd"/>
      <w:r w:rsidRPr="00594142">
        <w:rPr>
          <w:rFonts w:ascii="SFBX1200" w:hAnsi="SFBX1200" w:cs="SFBX1200"/>
          <w:sz w:val="36"/>
          <w:szCs w:val="36"/>
          <w:lang w:val="en-US"/>
        </w:rPr>
        <w:t xml:space="preserve">, 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Meher</w:t>
      </w:r>
      <w:proofErr w:type="spellEnd"/>
      <w:r w:rsidR="00F704E7">
        <w:rPr>
          <w:rFonts w:ascii="SFBX1200" w:hAnsi="SFBX1200" w:cs="SFBX1200"/>
          <w:sz w:val="36"/>
          <w:szCs w:val="36"/>
          <w:lang w:val="en-US"/>
        </w:rPr>
        <w:t xml:space="preserve">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Abdaoui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, 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Nizar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 </w:t>
      </w:r>
      <w:r w:rsidR="00F704E7">
        <w:rPr>
          <w:rFonts w:ascii="SFBX1200" w:hAnsi="SFBX1200" w:cs="SFBX1200"/>
          <w:sz w:val="36"/>
          <w:szCs w:val="36"/>
          <w:lang w:val="en-US"/>
        </w:rPr>
        <w:t xml:space="preserve"> </w:t>
      </w:r>
      <w:r w:rsidRPr="00594142">
        <w:rPr>
          <w:rFonts w:ascii="SFBX1200" w:hAnsi="SFBX1200" w:cs="SFBX1200"/>
          <w:sz w:val="36"/>
          <w:szCs w:val="36"/>
          <w:lang w:val="en-US"/>
        </w:rPr>
        <w:t xml:space="preserve">Ben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Fraj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 ,</w:t>
      </w:r>
    </w:p>
    <w:p w:rsidR="00B86DBE" w:rsidRPr="00594142" w:rsidRDefault="00B86DBE" w:rsidP="003C49F5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b/>
          <w:bCs/>
          <w:sz w:val="36"/>
          <w:szCs w:val="36"/>
          <w:lang w:val="en-US"/>
        </w:rPr>
      </w:pPr>
      <w:r w:rsidRPr="00594142">
        <w:rPr>
          <w:rFonts w:ascii="SFBX1200" w:hAnsi="SFBX1200" w:cs="SFBX1200"/>
          <w:sz w:val="36"/>
          <w:szCs w:val="36"/>
          <w:lang w:val="en-US"/>
        </w:rPr>
        <w:t xml:space="preserve">“On </w:t>
      </w:r>
      <w:proofErr w:type="spellStart"/>
      <w:proofErr w:type="gramStart"/>
      <w:r w:rsidRPr="00594142">
        <w:rPr>
          <w:rFonts w:ascii="SFBX1200" w:hAnsi="SFBX1200" w:cs="SFBX1200"/>
          <w:sz w:val="36"/>
          <w:szCs w:val="36"/>
          <w:lang w:val="en-US"/>
        </w:rPr>
        <w:t>osp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>(</w:t>
      </w:r>
      <w:proofErr w:type="gramEnd"/>
      <w:r w:rsidRPr="00594142">
        <w:rPr>
          <w:rFonts w:ascii="SFBX1200" w:hAnsi="SFBX1200" w:cs="SFBX1200"/>
          <w:sz w:val="36"/>
          <w:szCs w:val="36"/>
          <w:lang w:val="en-US"/>
        </w:rPr>
        <w:t xml:space="preserve">1|2)-relative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cohomology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  of  the Lie super algebra of  vector</w:t>
      </w:r>
      <w:r w:rsidR="00F704E7">
        <w:rPr>
          <w:rFonts w:ascii="SFBX1200" w:hAnsi="SFBX1200" w:cs="SFBX1200"/>
          <w:sz w:val="36"/>
          <w:szCs w:val="36"/>
          <w:lang w:val="en-US"/>
        </w:rPr>
        <w:t xml:space="preserve"> </w:t>
      </w:r>
      <w:r w:rsidRPr="00594142">
        <w:rPr>
          <w:rFonts w:ascii="SFBX1200" w:hAnsi="SFBX1200" w:cs="SFBX1200"/>
          <w:sz w:val="36"/>
          <w:szCs w:val="36"/>
          <w:lang w:val="en-US"/>
        </w:rPr>
        <w:t xml:space="preserve">fields on  </w:t>
      </w:r>
      <w:r w:rsidRPr="00721F31">
        <w:rPr>
          <w:rStyle w:val="Titre1Car"/>
          <w:color w:val="auto"/>
          <w:sz w:val="36"/>
          <w:szCs w:val="36"/>
          <w:lang w:val="en-US"/>
        </w:rPr>
        <w:t>R</w:t>
      </w:r>
      <w:r w:rsidRPr="00721F31">
        <w:rPr>
          <w:rStyle w:val="Titre1Car"/>
          <w:color w:val="auto"/>
          <w:sz w:val="36"/>
          <w:szCs w:val="36"/>
          <w:vertAlign w:val="superscript"/>
          <w:lang w:val="en-US"/>
        </w:rPr>
        <w:t>1|1</w:t>
      </w:r>
      <w:r w:rsidRPr="00594142">
        <w:rPr>
          <w:rStyle w:val="Titre1Car"/>
          <w:sz w:val="36"/>
          <w:szCs w:val="36"/>
          <w:vertAlign w:val="superscript"/>
          <w:lang w:val="en-US"/>
        </w:rPr>
        <w:t xml:space="preserve">  </w:t>
      </w:r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>”,</w:t>
      </w:r>
      <w:r w:rsidRPr="00594142">
        <w:rPr>
          <w:rFonts w:ascii="NimbusSanL-Regu" w:hAnsi="NimbusSanL-Regu" w:cs="NimbusSanL-Regu"/>
          <w:sz w:val="36"/>
          <w:szCs w:val="36"/>
          <w:lang w:val="en-US"/>
        </w:rPr>
        <w:t xml:space="preserve"> International Journal of  Geometric Modern Physics</w:t>
      </w:r>
      <w:r w:rsidRPr="00594142">
        <w:rPr>
          <w:rFonts w:ascii="NimbusSanL-Regu" w:hAnsi="NimbusSanL-Regu" w:cs="NimbusSanL-Regu"/>
          <w:b/>
          <w:bCs/>
          <w:sz w:val="36"/>
          <w:szCs w:val="36"/>
          <w:lang w:val="en-US"/>
        </w:rPr>
        <w:t>.</w:t>
      </w:r>
    </w:p>
    <w:p w:rsidR="00B86DBE" w:rsidRPr="00594142" w:rsidRDefault="00B86DBE" w:rsidP="003C49F5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b/>
          <w:bCs/>
          <w:sz w:val="14"/>
          <w:szCs w:val="14"/>
          <w:lang w:val="en-US"/>
        </w:rPr>
      </w:pPr>
    </w:p>
    <w:p w:rsidR="00B86DBE" w:rsidRPr="00F704E7" w:rsidRDefault="00B86DBE" w:rsidP="00F704E7">
      <w:pPr>
        <w:autoSpaceDE w:val="0"/>
        <w:autoSpaceDN w:val="0"/>
        <w:adjustRightInd w:val="0"/>
        <w:spacing w:after="0" w:line="240" w:lineRule="auto"/>
        <w:jc w:val="both"/>
        <w:rPr>
          <w:rFonts w:ascii="SFBX1200" w:hAnsi="SFBX1200" w:cs="SFBX1200"/>
          <w:sz w:val="36"/>
          <w:szCs w:val="36"/>
          <w:rtl/>
          <w:lang w:val="en-US"/>
        </w:rPr>
      </w:pPr>
      <w:r w:rsidRPr="00594142">
        <w:rPr>
          <w:rFonts w:ascii="CMBX10" w:hAnsi="CMBX10" w:cs="CMBX10"/>
          <w:b/>
          <w:bCs/>
          <w:color w:val="1F497D" w:themeColor="text2"/>
          <w:sz w:val="36"/>
          <w:szCs w:val="36"/>
          <w:lang w:val="en-US"/>
        </w:rPr>
        <w:t>●</w:t>
      </w:r>
      <w:proofErr w:type="spellStart"/>
      <w:r w:rsidRPr="00594142">
        <w:rPr>
          <w:rFonts w:ascii="SFBX1200" w:hAnsi="SFBX1200" w:cs="SFBX1200"/>
          <w:color w:val="7030A0"/>
          <w:sz w:val="36"/>
          <w:szCs w:val="36"/>
          <w:lang w:val="en-US"/>
        </w:rPr>
        <w:t>Raouafi</w:t>
      </w:r>
      <w:proofErr w:type="spellEnd"/>
      <w:r w:rsidR="00F704E7">
        <w:rPr>
          <w:rFonts w:ascii="SFBX1200" w:hAnsi="SFBX1200" w:cs="SFBX1200"/>
          <w:color w:val="7030A0"/>
          <w:sz w:val="36"/>
          <w:szCs w:val="36"/>
          <w:lang w:val="en-US"/>
        </w:rPr>
        <w:t xml:space="preserve"> </w:t>
      </w:r>
      <w:proofErr w:type="spellStart"/>
      <w:r w:rsidRPr="00594142">
        <w:rPr>
          <w:rFonts w:ascii="SFBX1200" w:hAnsi="SFBX1200" w:cs="SFBX1200"/>
          <w:color w:val="7030A0"/>
          <w:sz w:val="36"/>
          <w:szCs w:val="36"/>
          <w:lang w:val="en-US"/>
        </w:rPr>
        <w:t>Hamza</w:t>
      </w:r>
      <w:proofErr w:type="spellEnd"/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>,</w:t>
      </w:r>
      <w:r w:rsidR="00F704E7">
        <w:rPr>
          <w:rFonts w:ascii="SFBX1200" w:hAnsi="SFBX1200" w:cs="SFBX1200"/>
          <w:b/>
          <w:bCs/>
          <w:sz w:val="36"/>
          <w:szCs w:val="36"/>
          <w:lang w:val="en-US"/>
        </w:rPr>
        <w:t xml:space="preserve">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Meher</w:t>
      </w:r>
      <w:proofErr w:type="spellEnd"/>
      <w:r w:rsidR="00F704E7">
        <w:rPr>
          <w:rFonts w:ascii="SFBX1200" w:hAnsi="SFBX1200" w:cs="SFBX1200"/>
          <w:sz w:val="36"/>
          <w:szCs w:val="36"/>
          <w:lang w:val="en-US"/>
        </w:rPr>
        <w:t xml:space="preserve">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Abdaoui</w:t>
      </w:r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>,</w:t>
      </w:r>
      <w:r w:rsidRPr="00594142">
        <w:rPr>
          <w:rFonts w:ascii="SFBX1200" w:hAnsi="SFBX1200" w:cs="SFBX1200"/>
          <w:sz w:val="36"/>
          <w:szCs w:val="36"/>
          <w:lang w:val="en-US"/>
        </w:rPr>
        <w:t>Nizar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 Ben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Fraj</w:t>
      </w:r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>,“</w:t>
      </w:r>
      <w:r w:rsidRPr="00594142">
        <w:rPr>
          <w:rFonts w:ascii="SFBX1200" w:hAnsi="SFBX1200" w:cs="SFBX1200"/>
          <w:sz w:val="36"/>
          <w:szCs w:val="36"/>
          <w:lang w:val="en-US"/>
        </w:rPr>
        <w:t>On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osp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(2|2)-relative </w:t>
      </w:r>
      <w:proofErr w:type="spellStart"/>
      <w:r w:rsidRPr="00594142">
        <w:rPr>
          <w:rFonts w:ascii="SFBX1200" w:hAnsi="SFBX1200" w:cs="SFBX1200"/>
          <w:sz w:val="36"/>
          <w:szCs w:val="36"/>
          <w:lang w:val="en-US"/>
        </w:rPr>
        <w:t>cohomology</w:t>
      </w:r>
      <w:proofErr w:type="spellEnd"/>
      <w:r w:rsidRPr="00594142">
        <w:rPr>
          <w:rFonts w:ascii="SFBX1200" w:hAnsi="SFBX1200" w:cs="SFBX1200"/>
          <w:sz w:val="36"/>
          <w:szCs w:val="36"/>
          <w:lang w:val="en-US"/>
        </w:rPr>
        <w:t xml:space="preserve">  of  the Lie super algebra of  vector</w:t>
      </w:r>
      <w:r w:rsidR="00F704E7">
        <w:rPr>
          <w:rFonts w:ascii="SFBX1200" w:hAnsi="SFBX1200" w:cs="SFBX1200"/>
          <w:sz w:val="36"/>
          <w:szCs w:val="36"/>
          <w:lang w:val="en-US"/>
        </w:rPr>
        <w:t xml:space="preserve"> </w:t>
      </w:r>
      <w:r w:rsidRPr="00594142">
        <w:rPr>
          <w:rFonts w:ascii="SFBX1200" w:hAnsi="SFBX1200" w:cs="SFBX1200"/>
          <w:sz w:val="36"/>
          <w:szCs w:val="36"/>
          <w:lang w:val="en-US"/>
        </w:rPr>
        <w:t>fields and deformations</w:t>
      </w:r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 xml:space="preserve">”, </w:t>
      </w:r>
      <w:r w:rsidRPr="00594142">
        <w:rPr>
          <w:rFonts w:ascii="SFBX1200" w:hAnsi="SFBX1200" w:cs="SFBX1200"/>
          <w:sz w:val="36"/>
          <w:szCs w:val="36"/>
          <w:lang w:val="en-US"/>
        </w:rPr>
        <w:t>Geometry  And  Physics  journal</w:t>
      </w:r>
      <w:r w:rsidRPr="00594142">
        <w:rPr>
          <w:rFonts w:ascii="SFBX1200" w:hAnsi="SFBX1200" w:cs="SFBX1200"/>
          <w:b/>
          <w:bCs/>
          <w:sz w:val="36"/>
          <w:szCs w:val="36"/>
          <w:lang w:val="en-US"/>
        </w:rPr>
        <w:t>.</w:t>
      </w:r>
    </w:p>
    <w:p w:rsidR="00B86DBE" w:rsidRPr="00A80CEE" w:rsidRDefault="00B86DBE" w:rsidP="00C64EC3">
      <w:pPr>
        <w:spacing w:after="0" w:line="240" w:lineRule="auto"/>
        <w:jc w:val="right"/>
        <w:rPr>
          <w:sz w:val="14"/>
          <w:szCs w:val="14"/>
          <w:rtl/>
          <w:lang w:bidi="ar-TN"/>
        </w:rPr>
      </w:pPr>
    </w:p>
    <w:p w:rsidR="00B86DBE" w:rsidRPr="00660410" w:rsidRDefault="00B86DBE" w:rsidP="00660410">
      <w:pPr>
        <w:spacing w:after="0" w:line="240" w:lineRule="auto"/>
        <w:jc w:val="center"/>
        <w:rPr>
          <w:b/>
          <w:bCs/>
          <w:sz w:val="44"/>
          <w:szCs w:val="44"/>
          <w:u w:val="single"/>
          <w:rtl/>
          <w:lang w:bidi="ar-TN"/>
        </w:rPr>
      </w:pP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ب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ح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وث ع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ل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م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ي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ة ق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ري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ب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ة ال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ن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ش</w:t>
      </w:r>
      <w:r w:rsidR="00073664">
        <w:rPr>
          <w:rFonts w:hint="cs"/>
          <w:b/>
          <w:bCs/>
          <w:sz w:val="44"/>
          <w:szCs w:val="44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4"/>
          <w:szCs w:val="44"/>
          <w:u w:val="single"/>
          <w:rtl/>
          <w:lang w:bidi="ar-TN"/>
        </w:rPr>
        <w:t>ر</w:t>
      </w:r>
    </w:p>
    <w:p w:rsidR="00B86DBE" w:rsidRPr="00CB4E78" w:rsidRDefault="00B86DBE" w:rsidP="003C49F5">
      <w:pPr>
        <w:spacing w:after="0" w:line="240" w:lineRule="auto"/>
        <w:jc w:val="both"/>
        <w:rPr>
          <w:sz w:val="14"/>
          <w:szCs w:val="14"/>
          <w:rtl/>
          <w:lang w:bidi="ar-TN"/>
        </w:rPr>
      </w:pPr>
    </w:p>
    <w:p w:rsidR="00B86DBE" w:rsidRPr="00594142" w:rsidRDefault="00B86DBE" w:rsidP="003C49F5">
      <w:pPr>
        <w:autoSpaceDE w:val="0"/>
        <w:autoSpaceDN w:val="0"/>
        <w:adjustRightInd w:val="0"/>
        <w:spacing w:after="0" w:line="240" w:lineRule="auto"/>
        <w:jc w:val="both"/>
        <w:rPr>
          <w:rFonts w:ascii="SFBX1200" w:hAnsi="SFBX1200" w:cs="SFBX1200"/>
          <w:sz w:val="32"/>
          <w:szCs w:val="32"/>
          <w:lang w:val="en-US"/>
        </w:rPr>
      </w:pPr>
      <w:r w:rsidRPr="00594142">
        <w:rPr>
          <w:rFonts w:ascii="CMBX10" w:hAnsi="CMBX10" w:cs="CMBX10"/>
          <w:b/>
          <w:bCs/>
          <w:color w:val="1F497D" w:themeColor="text2"/>
          <w:sz w:val="32"/>
          <w:szCs w:val="32"/>
          <w:lang w:val="en-US"/>
        </w:rPr>
        <w:t>●</w:t>
      </w:r>
      <w:proofErr w:type="spellStart"/>
      <w:proofErr w:type="gramStart"/>
      <w:r w:rsidRPr="00594142">
        <w:rPr>
          <w:rFonts w:ascii="SFBX1200" w:hAnsi="SFBX1200" w:cs="SFBX1200"/>
          <w:color w:val="7030A0"/>
          <w:sz w:val="32"/>
          <w:szCs w:val="32"/>
          <w:lang w:val="en-US"/>
        </w:rPr>
        <w:t>Raouafi</w:t>
      </w:r>
      <w:proofErr w:type="spellEnd"/>
      <w:r w:rsidRPr="00594142">
        <w:rPr>
          <w:rFonts w:ascii="SFBX1200" w:hAnsi="SFBX1200" w:cs="SFBX1200"/>
          <w:color w:val="7030A0"/>
          <w:sz w:val="32"/>
          <w:szCs w:val="32"/>
          <w:lang w:val="en-US"/>
        </w:rPr>
        <w:t xml:space="preserve">  </w:t>
      </w:r>
      <w:proofErr w:type="spellStart"/>
      <w:r w:rsidRPr="00594142">
        <w:rPr>
          <w:rFonts w:ascii="SFBX1200" w:hAnsi="SFBX1200" w:cs="SFBX1200"/>
          <w:color w:val="7030A0"/>
          <w:sz w:val="32"/>
          <w:szCs w:val="32"/>
          <w:lang w:val="en-US"/>
        </w:rPr>
        <w:t>Hamza</w:t>
      </w:r>
      <w:proofErr w:type="spellEnd"/>
      <w:proofErr w:type="gramEnd"/>
      <w:r w:rsidRPr="00594142">
        <w:rPr>
          <w:rFonts w:ascii="SFBX1200" w:hAnsi="SFBX1200" w:cs="SFBX1200"/>
          <w:sz w:val="32"/>
          <w:szCs w:val="32"/>
          <w:lang w:val="en-US"/>
        </w:rPr>
        <w:t xml:space="preserve">,  </w:t>
      </w:r>
      <w:proofErr w:type="spellStart"/>
      <w:r w:rsidRPr="00594142">
        <w:rPr>
          <w:rFonts w:ascii="SFBX1200" w:hAnsi="SFBX1200" w:cs="SFBX1200"/>
          <w:sz w:val="32"/>
          <w:szCs w:val="32"/>
          <w:lang w:val="en-US"/>
        </w:rPr>
        <w:t>Meher</w:t>
      </w:r>
      <w:proofErr w:type="spellEnd"/>
      <w:r w:rsidR="0022298F">
        <w:rPr>
          <w:rFonts w:ascii="SFBX1200" w:hAnsi="SFBX1200" w:cs="SFBX1200"/>
          <w:sz w:val="32"/>
          <w:szCs w:val="32"/>
          <w:lang w:val="en-US"/>
        </w:rPr>
        <w:t xml:space="preserve"> </w:t>
      </w:r>
      <w:proofErr w:type="spellStart"/>
      <w:r w:rsidRPr="00594142">
        <w:rPr>
          <w:rFonts w:ascii="SFBX1200" w:hAnsi="SFBX1200" w:cs="SFBX1200"/>
          <w:sz w:val="32"/>
          <w:szCs w:val="32"/>
          <w:lang w:val="en-US"/>
        </w:rPr>
        <w:t>Abdaoui</w:t>
      </w:r>
      <w:proofErr w:type="spellEnd"/>
      <w:r w:rsidRPr="00594142">
        <w:rPr>
          <w:rFonts w:ascii="SFBX1200" w:hAnsi="SFBX1200" w:cs="SFBX1200"/>
          <w:sz w:val="32"/>
          <w:szCs w:val="32"/>
          <w:lang w:val="en-US"/>
        </w:rPr>
        <w:t xml:space="preserve">,  </w:t>
      </w:r>
      <w:proofErr w:type="spellStart"/>
      <w:r w:rsidRPr="00594142">
        <w:rPr>
          <w:rFonts w:ascii="SFBX1200" w:hAnsi="SFBX1200" w:cs="SFBX1200"/>
          <w:sz w:val="32"/>
          <w:szCs w:val="32"/>
          <w:lang w:val="en-US"/>
        </w:rPr>
        <w:t>Ghallabi</w:t>
      </w:r>
      <w:proofErr w:type="spellEnd"/>
      <w:r w:rsidR="0022298F">
        <w:rPr>
          <w:rFonts w:ascii="SFBX1200" w:hAnsi="SFBX1200" w:cs="SFBX1200"/>
          <w:sz w:val="32"/>
          <w:szCs w:val="32"/>
          <w:lang w:val="en-US"/>
        </w:rPr>
        <w:t xml:space="preserve"> </w:t>
      </w:r>
      <w:proofErr w:type="spellStart"/>
      <w:r w:rsidRPr="00594142">
        <w:rPr>
          <w:rFonts w:ascii="SFBX1200" w:hAnsi="SFBX1200" w:cs="SFBX1200"/>
          <w:sz w:val="32"/>
          <w:szCs w:val="32"/>
          <w:lang w:val="en-US"/>
        </w:rPr>
        <w:t>Abderraouf</w:t>
      </w:r>
      <w:proofErr w:type="spellEnd"/>
      <w:r w:rsidRPr="00594142">
        <w:rPr>
          <w:rFonts w:ascii="SFBX1200" w:hAnsi="SFBX1200" w:cs="SFBX1200"/>
          <w:sz w:val="32"/>
          <w:szCs w:val="32"/>
          <w:lang w:val="en-US"/>
        </w:rPr>
        <w:t xml:space="preserve"> ,</w:t>
      </w:r>
    </w:p>
    <w:p w:rsidR="00B86DBE" w:rsidRPr="00F704E7" w:rsidRDefault="00B86DBE" w:rsidP="00F704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vertAlign w:val="superscript"/>
          <w:rtl/>
          <w:lang w:val="en-US"/>
        </w:rPr>
      </w:pPr>
      <w:r w:rsidRPr="00594142">
        <w:rPr>
          <w:rFonts w:ascii="SFBX1200" w:hAnsi="SFBX1200" w:cs="SFBX1200"/>
          <w:sz w:val="32"/>
          <w:szCs w:val="32"/>
          <w:lang w:val="en-US"/>
        </w:rPr>
        <w:t xml:space="preserve"> “On the second </w:t>
      </w:r>
      <w:proofErr w:type="spellStart"/>
      <w:proofErr w:type="gramStart"/>
      <w:r w:rsidRPr="00594142">
        <w:rPr>
          <w:rFonts w:ascii="SFBX1200" w:hAnsi="SFBX1200" w:cs="SFBX1200"/>
          <w:sz w:val="32"/>
          <w:szCs w:val="32"/>
          <w:lang w:val="en-US"/>
        </w:rPr>
        <w:t>osp</w:t>
      </w:r>
      <w:proofErr w:type="spellEnd"/>
      <w:r w:rsidRPr="00594142">
        <w:rPr>
          <w:rFonts w:ascii="SFBX1200" w:hAnsi="SFBX1200" w:cs="SFBX1200"/>
          <w:sz w:val="32"/>
          <w:szCs w:val="32"/>
          <w:lang w:val="en-US"/>
        </w:rPr>
        <w:t>(</w:t>
      </w:r>
      <w:proofErr w:type="gramEnd"/>
      <w:r w:rsidRPr="00594142">
        <w:rPr>
          <w:rFonts w:ascii="SFBX1200" w:hAnsi="SFBX1200" w:cs="SFBX1200"/>
          <w:sz w:val="32"/>
          <w:szCs w:val="32"/>
          <w:lang w:val="en-US"/>
        </w:rPr>
        <w:t xml:space="preserve">1|2)-relative </w:t>
      </w:r>
      <w:proofErr w:type="spellStart"/>
      <w:r w:rsidRPr="00594142">
        <w:rPr>
          <w:rFonts w:ascii="SFBX1200" w:hAnsi="SFBX1200" w:cs="SFBX1200"/>
          <w:sz w:val="32"/>
          <w:szCs w:val="32"/>
          <w:lang w:val="en-US"/>
        </w:rPr>
        <w:t>cohomology</w:t>
      </w:r>
      <w:proofErr w:type="spellEnd"/>
      <w:r w:rsidRPr="00594142">
        <w:rPr>
          <w:rFonts w:ascii="SFBX1200" w:hAnsi="SFBX1200" w:cs="SFBX1200"/>
          <w:sz w:val="32"/>
          <w:szCs w:val="32"/>
          <w:lang w:val="en-US"/>
        </w:rPr>
        <w:t xml:space="preserve">  of  the Lie super algebra of  vector</w:t>
      </w:r>
      <w:r w:rsidR="00F704E7">
        <w:rPr>
          <w:rFonts w:ascii="SFBX1200" w:hAnsi="SFBX1200" w:cs="SFBX1200"/>
          <w:sz w:val="32"/>
          <w:szCs w:val="32"/>
          <w:lang w:val="en-US"/>
        </w:rPr>
        <w:t xml:space="preserve"> </w:t>
      </w:r>
      <w:r w:rsidRPr="00594142">
        <w:rPr>
          <w:rFonts w:ascii="SFBX1200" w:hAnsi="SFBX1200" w:cs="SFBX1200"/>
          <w:sz w:val="32"/>
          <w:szCs w:val="32"/>
          <w:lang w:val="en-US"/>
        </w:rPr>
        <w:t xml:space="preserve">fields on  </w:t>
      </w:r>
      <w:r w:rsidRPr="00721F31">
        <w:rPr>
          <w:rStyle w:val="Titre1Car"/>
          <w:color w:val="auto"/>
          <w:sz w:val="32"/>
          <w:szCs w:val="32"/>
          <w:lang w:val="en-US"/>
        </w:rPr>
        <w:t>R</w:t>
      </w:r>
      <w:r w:rsidRPr="00721F31">
        <w:rPr>
          <w:rStyle w:val="Titre1Car"/>
          <w:color w:val="auto"/>
          <w:sz w:val="32"/>
          <w:szCs w:val="32"/>
          <w:vertAlign w:val="superscript"/>
          <w:lang w:val="en-US"/>
        </w:rPr>
        <w:t>1|1</w:t>
      </w:r>
      <w:r w:rsidRPr="00594142">
        <w:rPr>
          <w:rStyle w:val="Titre1Car"/>
          <w:sz w:val="32"/>
          <w:szCs w:val="32"/>
          <w:vertAlign w:val="superscript"/>
          <w:lang w:val="en-US"/>
        </w:rPr>
        <w:t xml:space="preserve"> </w:t>
      </w:r>
      <w:r w:rsidRPr="00594142">
        <w:rPr>
          <w:rFonts w:ascii="SFBX1200" w:hAnsi="SFBX1200" w:cs="SFBX1200"/>
          <w:b/>
          <w:bCs/>
          <w:sz w:val="32"/>
          <w:szCs w:val="32"/>
          <w:lang w:val="en-US"/>
        </w:rPr>
        <w:t>”,</w:t>
      </w:r>
      <w:r w:rsidRPr="00594142">
        <w:rPr>
          <w:rFonts w:ascii="NimbusSanL-Regu" w:hAnsi="NimbusSanL-Regu" w:cs="NimbusSanL-Regu"/>
          <w:sz w:val="32"/>
          <w:szCs w:val="32"/>
          <w:lang w:val="en-US"/>
        </w:rPr>
        <w:t xml:space="preserve"> International Journal of  Geometric Modern Physics</w:t>
      </w:r>
    </w:p>
    <w:p w:rsidR="00B86DBE" w:rsidRPr="00A80CEE" w:rsidRDefault="00B86DBE" w:rsidP="00C64EC3">
      <w:pPr>
        <w:spacing w:after="0" w:line="240" w:lineRule="auto"/>
        <w:jc w:val="right"/>
        <w:rPr>
          <w:sz w:val="14"/>
          <w:szCs w:val="14"/>
          <w:rtl/>
          <w:lang w:bidi="ar-TN"/>
        </w:rPr>
      </w:pPr>
    </w:p>
    <w:p w:rsidR="000E7BEB" w:rsidRPr="001D563F" w:rsidRDefault="00E54DB0" w:rsidP="001D563F">
      <w:pPr>
        <w:jc w:val="center"/>
        <w:rPr>
          <w:b/>
          <w:bCs/>
          <w:sz w:val="48"/>
          <w:szCs w:val="48"/>
          <w:u w:val="single"/>
          <w:rtl/>
          <w:lang w:bidi="ar-TN"/>
        </w:rPr>
      </w:pP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ال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خ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ب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رة ال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م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ه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ن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ي</w:t>
      </w:r>
      <w:r w:rsidR="00A80CEE">
        <w:rPr>
          <w:rFonts w:hint="cs"/>
          <w:b/>
          <w:bCs/>
          <w:sz w:val="48"/>
          <w:szCs w:val="48"/>
          <w:u w:val="single"/>
          <w:rtl/>
          <w:lang w:bidi="ar-TN"/>
        </w:rPr>
        <w:t>ــ</w:t>
      </w:r>
      <w:r w:rsidRPr="001D563F">
        <w:rPr>
          <w:rFonts w:hint="cs"/>
          <w:b/>
          <w:bCs/>
          <w:sz w:val="48"/>
          <w:szCs w:val="48"/>
          <w:u w:val="single"/>
          <w:rtl/>
          <w:lang w:bidi="ar-TN"/>
        </w:rPr>
        <w:t>ة</w:t>
      </w:r>
    </w:p>
    <w:p w:rsidR="007C2B42" w:rsidRPr="00CB4E78" w:rsidRDefault="00A40209" w:rsidP="00550B5F">
      <w:pPr>
        <w:spacing w:after="0"/>
        <w:jc w:val="right"/>
        <w:rPr>
          <w:sz w:val="36"/>
          <w:szCs w:val="36"/>
          <w:rtl/>
          <w:lang w:bidi="ar-TN"/>
        </w:rPr>
      </w:pPr>
      <w:r w:rsidRPr="00CB4E78">
        <w:rPr>
          <w:rFonts w:hint="cs"/>
          <w:sz w:val="36"/>
          <w:szCs w:val="36"/>
          <w:rtl/>
          <w:lang w:bidi="ar-TN"/>
        </w:rPr>
        <w:t>2015-2016</w:t>
      </w:r>
      <w:r w:rsidR="00B86DBE" w:rsidRPr="00CB4E78">
        <w:rPr>
          <w:rFonts w:hint="cs"/>
          <w:sz w:val="36"/>
          <w:szCs w:val="36"/>
          <w:rtl/>
          <w:lang w:bidi="ar-TN"/>
        </w:rPr>
        <w:t xml:space="preserve"> :</w:t>
      </w:r>
      <w:r w:rsidR="00550B5F">
        <w:rPr>
          <w:rFonts w:hint="cs"/>
          <w:sz w:val="36"/>
          <w:szCs w:val="36"/>
          <w:rtl/>
          <w:lang w:bidi="ar-TN"/>
        </w:rPr>
        <w:t xml:space="preserve"> مساعد متعاقد في مادة الرياضيات</w:t>
      </w:r>
      <w:r w:rsidR="00550B5F" w:rsidRPr="00550B5F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</w:t>
      </w:r>
      <w:r w:rsidR="004B745B" w:rsidRPr="00CB4E78">
        <w:rPr>
          <w:rFonts w:hint="cs"/>
          <w:sz w:val="36"/>
          <w:szCs w:val="36"/>
          <w:rtl/>
          <w:lang w:bidi="ar-TN"/>
        </w:rPr>
        <w:t>ب</w:t>
      </w:r>
      <w:r w:rsidR="00550B5F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المعهـد التحضيـري للدراسات الهندسيّـة بنـابل</w:t>
      </w:r>
    </w:p>
    <w:p w:rsidR="00EF3A08" w:rsidRDefault="009C4393" w:rsidP="006E21D4">
      <w:pPr>
        <w:spacing w:after="0"/>
        <w:jc w:val="right"/>
        <w:rPr>
          <w:rFonts w:cs="Arial"/>
          <w:sz w:val="36"/>
          <w:szCs w:val="36"/>
          <w:lang w:bidi="ar-TN"/>
        </w:rPr>
      </w:pPr>
      <w:r w:rsidRPr="00CB4E78">
        <w:rPr>
          <w:rFonts w:hint="cs"/>
          <w:sz w:val="36"/>
          <w:szCs w:val="36"/>
          <w:rtl/>
          <w:lang w:bidi="ar-TN"/>
        </w:rPr>
        <w:t>2017-2018 :مساعد متعاقد في مادة</w:t>
      </w:r>
      <w:r w:rsidR="000E4086" w:rsidRPr="000E4086">
        <w:rPr>
          <w:rFonts w:hint="cs"/>
          <w:rtl/>
        </w:rPr>
        <w:t xml:space="preserve"> </w:t>
      </w:r>
      <w:r w:rsidR="000E4086" w:rsidRPr="000E4086">
        <w:rPr>
          <w:rFonts w:cs="Arial" w:hint="cs"/>
          <w:sz w:val="36"/>
          <w:szCs w:val="36"/>
          <w:rtl/>
          <w:lang w:bidi="ar-TN"/>
        </w:rPr>
        <w:t>الرياضيات</w:t>
      </w:r>
      <w:r w:rsidR="000E4086" w:rsidRPr="000E4086">
        <w:rPr>
          <w:rFonts w:cs="Arial"/>
          <w:sz w:val="36"/>
          <w:szCs w:val="36"/>
          <w:rtl/>
          <w:lang w:bidi="ar-TN"/>
        </w:rPr>
        <w:t xml:space="preserve"> </w:t>
      </w:r>
      <w:r w:rsidR="000602AF" w:rsidRPr="000E4086">
        <w:rPr>
          <w:rFonts w:cs="Arial" w:hint="cs"/>
          <w:sz w:val="36"/>
          <w:szCs w:val="36"/>
          <w:rtl/>
          <w:lang w:bidi="ar-TN"/>
        </w:rPr>
        <w:t>بالسداس</w:t>
      </w:r>
      <w:r w:rsidR="000602AF" w:rsidRPr="000E4086">
        <w:rPr>
          <w:rFonts w:cs="Arial" w:hint="eastAsia"/>
          <w:sz w:val="36"/>
          <w:szCs w:val="36"/>
          <w:rtl/>
          <w:lang w:bidi="ar-TN"/>
        </w:rPr>
        <w:t>ي</w:t>
      </w:r>
      <w:r w:rsidRPr="00CB4E78">
        <w:rPr>
          <w:rFonts w:hint="cs"/>
          <w:sz w:val="36"/>
          <w:szCs w:val="36"/>
          <w:rtl/>
          <w:lang w:bidi="ar-TN"/>
        </w:rPr>
        <w:t xml:space="preserve"> الأول بالجامعة المتوسطية الخاصة بتونس</w:t>
      </w:r>
      <w:r w:rsidR="000602AF" w:rsidRPr="000602AF">
        <w:rPr>
          <w:rFonts w:cs="Arial"/>
          <w:sz w:val="36"/>
          <w:szCs w:val="36"/>
          <w:rtl/>
          <w:lang w:bidi="ar-TN"/>
        </w:rPr>
        <w:t xml:space="preserve"> </w:t>
      </w:r>
    </w:p>
    <w:p w:rsidR="009C4393" w:rsidRPr="00CB4E78" w:rsidRDefault="00EF3A08" w:rsidP="007F2831">
      <w:pPr>
        <w:spacing w:after="0"/>
        <w:jc w:val="right"/>
        <w:rPr>
          <w:sz w:val="36"/>
          <w:szCs w:val="36"/>
          <w:rtl/>
          <w:lang w:bidi="ar-TN"/>
        </w:rPr>
      </w:pPr>
      <w:proofErr w:type="spellStart"/>
      <w:r w:rsidRPr="00CB4E78">
        <w:rPr>
          <w:rFonts w:hint="cs"/>
          <w:sz w:val="36"/>
          <w:szCs w:val="36"/>
          <w:rtl/>
          <w:lang w:bidi="ar-TN"/>
        </w:rPr>
        <w:t>2017-</w:t>
      </w:r>
      <w:proofErr w:type="spellEnd"/>
      <w:r w:rsidRPr="00CB4E78">
        <w:rPr>
          <w:rFonts w:hint="cs"/>
          <w:sz w:val="36"/>
          <w:szCs w:val="36"/>
          <w:rtl/>
          <w:lang w:bidi="ar-TN"/>
        </w:rPr>
        <w:t xml:space="preserve"> </w:t>
      </w:r>
      <w:proofErr w:type="spellStart"/>
      <w:r w:rsidRPr="00CB4E78">
        <w:rPr>
          <w:rFonts w:hint="cs"/>
          <w:sz w:val="36"/>
          <w:szCs w:val="36"/>
          <w:rtl/>
          <w:lang w:bidi="ar-TN"/>
        </w:rPr>
        <w:t>2018:</w:t>
      </w:r>
      <w:proofErr w:type="spellEnd"/>
      <w:r w:rsidRPr="00CB4E78">
        <w:rPr>
          <w:rFonts w:hint="cs"/>
          <w:sz w:val="36"/>
          <w:szCs w:val="36"/>
          <w:rtl/>
          <w:lang w:bidi="ar-TN"/>
        </w:rPr>
        <w:t xml:space="preserve"> مساعد متعاقد في مادة الرياضيات بالمعهد العالي للنقل و</w:t>
      </w:r>
      <w:r w:rsidR="007F2831" w:rsidRPr="00CB4E78">
        <w:rPr>
          <w:rFonts w:hint="cs"/>
          <w:sz w:val="36"/>
          <w:szCs w:val="36"/>
          <w:rtl/>
          <w:lang w:bidi="ar-TN"/>
        </w:rPr>
        <w:t>ال</w:t>
      </w:r>
      <w:r w:rsidRPr="00CB4E78">
        <w:rPr>
          <w:rFonts w:hint="cs"/>
          <w:sz w:val="36"/>
          <w:szCs w:val="36"/>
          <w:rtl/>
          <w:lang w:bidi="ar-TN"/>
        </w:rPr>
        <w:t xml:space="preserve">خدمات </w:t>
      </w:r>
      <w:proofErr w:type="spellStart"/>
      <w:r w:rsidR="007F2831" w:rsidRPr="007F2831">
        <w:rPr>
          <w:rFonts w:cs="Arial" w:hint="cs"/>
          <w:sz w:val="36"/>
          <w:szCs w:val="36"/>
          <w:rtl/>
          <w:lang w:bidi="ar-TN"/>
        </w:rPr>
        <w:t>اللوجستية</w:t>
      </w:r>
      <w:proofErr w:type="spellEnd"/>
      <w:r w:rsidRPr="00CB4E78">
        <w:rPr>
          <w:rFonts w:hint="cs"/>
          <w:sz w:val="36"/>
          <w:szCs w:val="36"/>
          <w:rtl/>
          <w:lang w:bidi="ar-TN"/>
        </w:rPr>
        <w:t xml:space="preserve"> بسوسة</w:t>
      </w:r>
      <w:r w:rsidRPr="000602AF">
        <w:rPr>
          <w:rFonts w:cs="Arial"/>
          <w:sz w:val="36"/>
          <w:szCs w:val="36"/>
          <w:rtl/>
          <w:lang w:bidi="ar-TN"/>
        </w:rPr>
        <w:t xml:space="preserve"> </w:t>
      </w:r>
    </w:p>
    <w:p w:rsidR="00033467" w:rsidRPr="00CB4E78" w:rsidRDefault="00FC51A1" w:rsidP="007F2831">
      <w:pPr>
        <w:bidi/>
        <w:spacing w:after="0"/>
        <w:jc w:val="both"/>
        <w:rPr>
          <w:sz w:val="36"/>
          <w:szCs w:val="36"/>
          <w:rtl/>
          <w:lang w:bidi="ar-TN"/>
        </w:rPr>
      </w:pPr>
      <w:r w:rsidRPr="00CB4E78">
        <w:rPr>
          <w:rFonts w:hint="cs"/>
          <w:sz w:val="36"/>
          <w:szCs w:val="36"/>
          <w:rtl/>
          <w:lang w:bidi="ar-TN"/>
        </w:rPr>
        <w:t xml:space="preserve">الخطة الحالية </w:t>
      </w:r>
      <w:proofErr w:type="spellStart"/>
      <w:r w:rsidRPr="00CB4E78">
        <w:rPr>
          <w:rFonts w:hint="cs"/>
          <w:sz w:val="36"/>
          <w:szCs w:val="36"/>
          <w:rtl/>
          <w:lang w:bidi="ar-TN"/>
        </w:rPr>
        <w:t>(</w:t>
      </w:r>
      <w:proofErr w:type="spellEnd"/>
      <w:r w:rsidR="00F704E7">
        <w:rPr>
          <w:sz w:val="36"/>
          <w:szCs w:val="36"/>
          <w:lang w:bidi="ar-TN"/>
        </w:rPr>
        <w:t>8</w:t>
      </w:r>
      <w:r w:rsidRPr="00CB4E78">
        <w:rPr>
          <w:rFonts w:hint="cs"/>
          <w:sz w:val="36"/>
          <w:szCs w:val="36"/>
          <w:rtl/>
          <w:lang w:bidi="ar-TN"/>
        </w:rPr>
        <w:t>201-</w:t>
      </w:r>
      <w:r w:rsidR="00F704E7">
        <w:rPr>
          <w:sz w:val="36"/>
          <w:szCs w:val="36"/>
          <w:lang w:bidi="ar-TN"/>
        </w:rPr>
        <w:t>2019</w:t>
      </w:r>
      <w:r w:rsidRPr="00CB4E78">
        <w:rPr>
          <w:rFonts w:hint="cs"/>
          <w:sz w:val="36"/>
          <w:szCs w:val="36"/>
          <w:rtl/>
          <w:lang w:bidi="ar-TN"/>
        </w:rPr>
        <w:t xml:space="preserve"> ) : مساعد متعاقد في مادة الرياضيات بالمعهد العالي للنقل </w:t>
      </w:r>
      <w:r w:rsidR="000B5665" w:rsidRPr="00CB4E78">
        <w:rPr>
          <w:rFonts w:hint="cs"/>
          <w:sz w:val="36"/>
          <w:szCs w:val="36"/>
          <w:rtl/>
          <w:lang w:bidi="ar-TN"/>
        </w:rPr>
        <w:t>و</w:t>
      </w:r>
      <w:r w:rsidR="007F2831" w:rsidRPr="00CB4E78">
        <w:rPr>
          <w:rFonts w:hint="cs"/>
          <w:sz w:val="36"/>
          <w:szCs w:val="36"/>
          <w:rtl/>
          <w:lang w:bidi="ar-TN"/>
        </w:rPr>
        <w:t>ال</w:t>
      </w:r>
      <w:r w:rsidR="000B5665" w:rsidRPr="00CB4E78">
        <w:rPr>
          <w:rFonts w:hint="cs"/>
          <w:sz w:val="36"/>
          <w:szCs w:val="36"/>
          <w:rtl/>
          <w:lang w:bidi="ar-TN"/>
        </w:rPr>
        <w:t xml:space="preserve">خدمات </w:t>
      </w:r>
      <w:r w:rsidR="007F2831" w:rsidRPr="007F2831">
        <w:rPr>
          <w:rFonts w:cs="Arial" w:hint="cs"/>
          <w:sz w:val="36"/>
          <w:szCs w:val="36"/>
          <w:rtl/>
          <w:lang w:bidi="ar-TN"/>
        </w:rPr>
        <w:t>اللوجستية</w:t>
      </w:r>
      <w:r w:rsidR="000B5665" w:rsidRPr="00CB4E78">
        <w:rPr>
          <w:rFonts w:hint="cs"/>
          <w:sz w:val="36"/>
          <w:szCs w:val="36"/>
          <w:rtl/>
          <w:lang w:bidi="ar-TN"/>
        </w:rPr>
        <w:t xml:space="preserve"> </w:t>
      </w:r>
      <w:r w:rsidRPr="00CB4E78">
        <w:rPr>
          <w:rFonts w:hint="cs"/>
          <w:sz w:val="36"/>
          <w:szCs w:val="36"/>
          <w:rtl/>
          <w:lang w:bidi="ar-TN"/>
        </w:rPr>
        <w:t>بسوسة</w:t>
      </w:r>
      <w:r w:rsidR="000602AF" w:rsidRPr="000602AF">
        <w:rPr>
          <w:rFonts w:cs="Arial"/>
          <w:sz w:val="36"/>
          <w:szCs w:val="36"/>
          <w:rtl/>
          <w:lang w:bidi="ar-TN"/>
        </w:rPr>
        <w:t xml:space="preserve"> </w:t>
      </w:r>
    </w:p>
    <w:p w:rsidR="001D563F" w:rsidRPr="00CB4E78" w:rsidRDefault="001D563F" w:rsidP="00FC51A1">
      <w:pPr>
        <w:spacing w:after="0" w:line="240" w:lineRule="auto"/>
        <w:jc w:val="right"/>
        <w:rPr>
          <w:sz w:val="14"/>
          <w:szCs w:val="14"/>
          <w:rtl/>
          <w:lang w:bidi="ar-TN"/>
        </w:rPr>
      </w:pPr>
    </w:p>
    <w:p w:rsidR="001D563F" w:rsidRPr="00A80CEE" w:rsidRDefault="001D563F" w:rsidP="001D563F">
      <w:pPr>
        <w:jc w:val="center"/>
        <w:rPr>
          <w:b/>
          <w:bCs/>
          <w:sz w:val="44"/>
          <w:szCs w:val="44"/>
          <w:u w:val="single"/>
          <w:rtl/>
          <w:lang w:bidi="ar-TN"/>
        </w:rPr>
      </w:pPr>
      <w:r w:rsidRPr="00A80CEE">
        <w:rPr>
          <w:rFonts w:hint="cs"/>
          <w:b/>
          <w:bCs/>
          <w:sz w:val="44"/>
          <w:szCs w:val="44"/>
          <w:u w:val="single"/>
          <w:rtl/>
          <w:lang w:bidi="ar-TN"/>
        </w:rPr>
        <w:t>أنشطة علمية التابعة للاختصاص في الرياضيات (مؤتمرات )</w:t>
      </w:r>
    </w:p>
    <w:p w:rsidR="001D563F" w:rsidRPr="00721F31" w:rsidRDefault="001D563F" w:rsidP="003C49F5">
      <w:pPr>
        <w:jc w:val="both"/>
        <w:rPr>
          <w:rFonts w:ascii="SFBX1200" w:hAnsi="SFBX1200" w:cs="SFBX1200"/>
          <w:sz w:val="32"/>
          <w:szCs w:val="32"/>
          <w:lang w:val="en-US"/>
        </w:rPr>
      </w:pPr>
      <w:r w:rsidRPr="00594142">
        <w:rPr>
          <w:rFonts w:ascii="CMBX10" w:hAnsi="CMBX10" w:cs="CMBX10"/>
          <w:b/>
          <w:bCs/>
          <w:color w:val="1F497D" w:themeColor="text2"/>
          <w:sz w:val="32"/>
          <w:szCs w:val="32"/>
          <w:lang w:val="en-US"/>
        </w:rPr>
        <w:t>●</w:t>
      </w:r>
      <w:r w:rsidRPr="00594142">
        <w:rPr>
          <w:rFonts w:ascii="SFBX1200" w:hAnsi="SFBX1200" w:cs="SFBX1200"/>
          <w:b/>
          <w:bCs/>
          <w:color w:val="1F497D" w:themeColor="text2"/>
          <w:sz w:val="32"/>
          <w:szCs w:val="32"/>
          <w:lang w:val="en-US"/>
        </w:rPr>
        <w:t xml:space="preserve">October 2014: </w:t>
      </w:r>
      <w:r w:rsidRPr="00594142">
        <w:rPr>
          <w:rFonts w:ascii="SFBX1200" w:hAnsi="SFBX1200" w:cs="SFBX1200"/>
          <w:sz w:val="32"/>
          <w:szCs w:val="32"/>
          <w:lang w:val="en-US"/>
        </w:rPr>
        <w:t xml:space="preserve">Workshop on </w:t>
      </w:r>
      <w:proofErr w:type="spellStart"/>
      <w:r w:rsidRPr="00594142">
        <w:rPr>
          <w:rFonts w:ascii="SFBX1200" w:hAnsi="SFBX1200" w:cs="SFBX1200"/>
          <w:sz w:val="32"/>
          <w:szCs w:val="32"/>
          <w:lang w:val="en-US" w:bidi="ar-TN"/>
        </w:rPr>
        <w:t>Hom</w:t>
      </w:r>
      <w:proofErr w:type="spellEnd"/>
      <w:r w:rsidRPr="00594142">
        <w:rPr>
          <w:rFonts w:ascii="SFBX1200" w:hAnsi="SFBX1200" w:cs="SFBX1200"/>
          <w:sz w:val="32"/>
          <w:szCs w:val="32"/>
          <w:lang w:val="en-US"/>
        </w:rPr>
        <w:t xml:space="preserve">-Algebra </w:t>
      </w:r>
      <w:proofErr w:type="spellStart"/>
      <w:r w:rsidRPr="00594142">
        <w:rPr>
          <w:rFonts w:ascii="SFBX1200" w:hAnsi="SFBX1200" w:cs="SFBX1200"/>
          <w:sz w:val="32"/>
          <w:szCs w:val="32"/>
          <w:lang w:val="en-US"/>
        </w:rPr>
        <w:t>Monastir</w:t>
      </w:r>
      <w:proofErr w:type="spellEnd"/>
      <w:r w:rsidRPr="00594142">
        <w:rPr>
          <w:rFonts w:ascii="SFBX1200" w:hAnsi="SFBX1200" w:cs="SFBX1200"/>
          <w:sz w:val="32"/>
          <w:szCs w:val="32"/>
          <w:lang w:val="en-US"/>
        </w:rPr>
        <w:t xml:space="preserve">. </w:t>
      </w:r>
      <w:proofErr w:type="gramStart"/>
      <w:r w:rsidRPr="00721F31">
        <w:rPr>
          <w:rFonts w:ascii="SFBX1200" w:hAnsi="SFBX1200" w:cs="SFBX1200"/>
          <w:sz w:val="32"/>
          <w:szCs w:val="32"/>
          <w:lang w:val="en-US"/>
        </w:rPr>
        <w:t>14-17</w:t>
      </w:r>
      <w:r w:rsidR="000E4086">
        <w:rPr>
          <w:rFonts w:ascii="SFBX1200" w:hAnsi="SFBX1200" w:cs="SFBX1200"/>
          <w:sz w:val="32"/>
          <w:szCs w:val="32"/>
          <w:lang w:val="en-US"/>
        </w:rPr>
        <w:t xml:space="preserve"> </w:t>
      </w:r>
      <w:proofErr w:type="spellStart"/>
      <w:r w:rsidRPr="00721F31">
        <w:rPr>
          <w:rFonts w:ascii="SFBX1200" w:hAnsi="SFBX1200" w:cs="SFBX1200"/>
          <w:sz w:val="32"/>
          <w:szCs w:val="32"/>
          <w:lang w:val="en-US"/>
        </w:rPr>
        <w:t>Octobre</w:t>
      </w:r>
      <w:proofErr w:type="spellEnd"/>
      <w:r w:rsidRPr="00721F31">
        <w:rPr>
          <w:rFonts w:ascii="SFBX1200" w:hAnsi="SFBX1200" w:cs="SFBX1200"/>
          <w:sz w:val="32"/>
          <w:szCs w:val="32"/>
          <w:lang w:val="en-US"/>
        </w:rPr>
        <w:t xml:space="preserve"> 2014.</w:t>
      </w:r>
      <w:proofErr w:type="gramEnd"/>
    </w:p>
    <w:p w:rsidR="001D563F" w:rsidRPr="000602AF" w:rsidRDefault="001D563F" w:rsidP="000602AF">
      <w:pPr>
        <w:autoSpaceDE w:val="0"/>
        <w:autoSpaceDN w:val="0"/>
        <w:adjustRightInd w:val="0"/>
        <w:spacing w:after="0" w:line="240" w:lineRule="auto"/>
        <w:rPr>
          <w:rFonts w:ascii="SFBX1200" w:hAnsi="SFBX1200" w:cs="NimbusSanL-Regu"/>
          <w:sz w:val="32"/>
          <w:szCs w:val="32"/>
          <w:lang w:val="en-US"/>
        </w:rPr>
      </w:pPr>
      <w:r w:rsidRPr="00594142">
        <w:rPr>
          <w:rFonts w:ascii="CMBX10" w:hAnsi="CMBX10" w:cs="CMBX10"/>
          <w:b/>
          <w:bCs/>
          <w:color w:val="1F497D" w:themeColor="text2"/>
          <w:sz w:val="32"/>
          <w:szCs w:val="32"/>
          <w:lang w:val="en-US"/>
        </w:rPr>
        <w:t>●</w:t>
      </w:r>
      <w:r w:rsidRPr="00594142">
        <w:rPr>
          <w:rFonts w:ascii="SFBX1200" w:hAnsi="SFBX1200" w:cs="SFBX1200"/>
          <w:b/>
          <w:bCs/>
          <w:color w:val="1F497D" w:themeColor="text2"/>
          <w:sz w:val="32"/>
          <w:szCs w:val="32"/>
          <w:lang w:val="en-US"/>
        </w:rPr>
        <w:t>December2015:</w:t>
      </w:r>
      <w:r w:rsidR="00721F31">
        <w:rPr>
          <w:rFonts w:ascii="SFBX1200" w:hAnsi="SFBX1200" w:cs="SFBX1200"/>
          <w:b/>
          <w:bCs/>
          <w:color w:val="1F497D" w:themeColor="text2"/>
          <w:sz w:val="32"/>
          <w:szCs w:val="32"/>
          <w:lang w:val="en-US"/>
        </w:rPr>
        <w:t xml:space="preserve"> </w:t>
      </w:r>
      <w:r w:rsidRPr="00594142">
        <w:rPr>
          <w:rFonts w:ascii="SFBX1200" w:hAnsi="SFBX1200" w:cs="NimbusSanL-Regu"/>
          <w:sz w:val="32"/>
          <w:szCs w:val="32"/>
          <w:lang w:val="en-US"/>
        </w:rPr>
        <w:t>Fo</w:t>
      </w:r>
      <w:r w:rsidR="00721F31">
        <w:rPr>
          <w:rFonts w:ascii="SFBX1200" w:hAnsi="SFBX1200" w:cs="NimbusSanL-Regu"/>
          <w:sz w:val="32"/>
          <w:szCs w:val="32"/>
          <w:lang w:val="en-US"/>
        </w:rPr>
        <w:t xml:space="preserve">urth Tunisian-Japanese Conference </w:t>
      </w:r>
      <w:r w:rsidRPr="00594142">
        <w:rPr>
          <w:rFonts w:ascii="SFBX1200" w:hAnsi="SFBX1200" w:cs="NimbusSanL-Regu"/>
          <w:sz w:val="32"/>
          <w:szCs w:val="32"/>
          <w:lang w:val="en-US"/>
        </w:rPr>
        <w:t>« Geometric end Harmonic</w:t>
      </w:r>
      <w:r w:rsidR="00721F31">
        <w:rPr>
          <w:rFonts w:ascii="SFBX1200" w:hAnsi="SFBX1200" w:cs="NimbusSanL-Regu"/>
          <w:sz w:val="32"/>
          <w:szCs w:val="32"/>
          <w:lang w:val="en-US"/>
        </w:rPr>
        <w:t xml:space="preserve"> </w:t>
      </w:r>
      <w:r w:rsidR="00721F31" w:rsidRPr="00594142">
        <w:rPr>
          <w:rFonts w:ascii="SFBX1200" w:hAnsi="SFBX1200" w:cs="NimbusSanL-Regu"/>
          <w:sz w:val="32"/>
          <w:szCs w:val="32"/>
          <w:lang w:val="en-US"/>
        </w:rPr>
        <w:t>Analysis on</w:t>
      </w:r>
      <w:r w:rsidRPr="00594142">
        <w:rPr>
          <w:rFonts w:ascii="SFBX1200" w:hAnsi="SFBX1200" w:cs="NimbusSanL-Regu"/>
          <w:sz w:val="32"/>
          <w:szCs w:val="32"/>
          <w:lang w:val="en-US"/>
        </w:rPr>
        <w:t xml:space="preserve"> Homogeneous</w:t>
      </w:r>
      <w:r w:rsidR="00721F31">
        <w:rPr>
          <w:rFonts w:ascii="SFBX1200" w:hAnsi="SFBX1200" w:cs="NimbusSanL-Regu"/>
          <w:sz w:val="32"/>
          <w:szCs w:val="32"/>
          <w:lang w:val="en-US"/>
        </w:rPr>
        <w:t xml:space="preserve"> </w:t>
      </w:r>
      <w:r w:rsidRPr="00594142">
        <w:rPr>
          <w:rFonts w:ascii="SFBX1200" w:hAnsi="SFBX1200" w:cs="NimbusSanL-Regu"/>
          <w:sz w:val="32"/>
          <w:szCs w:val="32"/>
          <w:lang w:val="en-US"/>
        </w:rPr>
        <w:t xml:space="preserve">Spaces </w:t>
      </w:r>
      <w:r w:rsidR="00721F31" w:rsidRPr="00594142">
        <w:rPr>
          <w:rFonts w:ascii="SFBX1200" w:hAnsi="SFBX1200" w:cs="NimbusSanL-Regu"/>
          <w:sz w:val="32"/>
          <w:szCs w:val="32"/>
          <w:lang w:val="en-US"/>
        </w:rPr>
        <w:t>and Applications</w:t>
      </w:r>
      <w:r w:rsidRPr="00594142">
        <w:rPr>
          <w:rFonts w:ascii="SFBX1200" w:hAnsi="SFBX1200" w:cs="NimbusSanL-Regu"/>
          <w:sz w:val="32"/>
          <w:szCs w:val="32"/>
          <w:lang w:val="en-US"/>
        </w:rPr>
        <w:t xml:space="preserve"> » in </w:t>
      </w:r>
      <w:proofErr w:type="spellStart"/>
      <w:r w:rsidRPr="00594142">
        <w:rPr>
          <w:rFonts w:ascii="SFBX1200" w:hAnsi="SFBX1200" w:cs="NimbusSanL-Regu"/>
          <w:sz w:val="32"/>
          <w:szCs w:val="32"/>
          <w:lang w:val="en-US"/>
        </w:rPr>
        <w:t>Monastir</w:t>
      </w:r>
      <w:proofErr w:type="spellEnd"/>
      <w:r w:rsidRPr="00594142">
        <w:rPr>
          <w:rFonts w:ascii="SFBX1200" w:hAnsi="SFBX1200" w:cs="NimbusSanL-Regu"/>
          <w:sz w:val="32"/>
          <w:szCs w:val="32"/>
          <w:lang w:val="en-US"/>
        </w:rPr>
        <w:t>.</w:t>
      </w:r>
    </w:p>
    <w:p w:rsidR="001D563F" w:rsidRPr="00594142" w:rsidRDefault="001D563F" w:rsidP="003C49F5">
      <w:pPr>
        <w:autoSpaceDE w:val="0"/>
        <w:autoSpaceDN w:val="0"/>
        <w:adjustRightInd w:val="0"/>
        <w:spacing w:after="0" w:line="240" w:lineRule="auto"/>
        <w:jc w:val="both"/>
        <w:rPr>
          <w:rFonts w:ascii="SFBX1200" w:hAnsi="SFBX1200" w:cs="SFBX1200"/>
          <w:sz w:val="32"/>
          <w:szCs w:val="32"/>
          <w:lang w:val="en-US"/>
        </w:rPr>
      </w:pPr>
      <w:r w:rsidRPr="00594142">
        <w:rPr>
          <w:rFonts w:ascii="CMBX10" w:hAnsi="CMBX10" w:cs="CMBX10"/>
          <w:b/>
          <w:bCs/>
          <w:color w:val="1F497D" w:themeColor="text2"/>
          <w:sz w:val="32"/>
          <w:szCs w:val="32"/>
          <w:lang w:val="en-US"/>
        </w:rPr>
        <w:t>●</w:t>
      </w:r>
      <w:r w:rsidRPr="00594142">
        <w:rPr>
          <w:rFonts w:ascii="SFBX1200" w:hAnsi="SFBX1200" w:cs="SFBX1200"/>
          <w:b/>
          <w:bCs/>
          <w:color w:val="1F497D" w:themeColor="text2"/>
          <w:sz w:val="32"/>
          <w:szCs w:val="32"/>
          <w:lang w:val="en-US"/>
        </w:rPr>
        <w:t>March2016:</w:t>
      </w:r>
      <w:r w:rsidR="00721F31">
        <w:rPr>
          <w:rFonts w:ascii="SFBX1200" w:hAnsi="SFBX1200" w:cs="SFBX1200"/>
          <w:b/>
          <w:bCs/>
          <w:color w:val="1F497D" w:themeColor="text2"/>
          <w:sz w:val="32"/>
          <w:szCs w:val="32"/>
          <w:lang w:val="en-US"/>
        </w:rPr>
        <w:t xml:space="preserve"> </w:t>
      </w:r>
      <w:r w:rsidRPr="00594142">
        <w:rPr>
          <w:rFonts w:ascii="SFBX1200" w:hAnsi="SFBX1200" w:cs="SFBX1200"/>
          <w:sz w:val="32"/>
          <w:szCs w:val="32"/>
          <w:lang w:val="en-US"/>
        </w:rPr>
        <w:t>Third Euro-Maghreb Conference « Algebra</w:t>
      </w:r>
      <w:r w:rsidR="00721F31">
        <w:rPr>
          <w:rFonts w:ascii="SFBX1200" w:hAnsi="SFBX1200" w:cs="SFBX1200"/>
          <w:sz w:val="32"/>
          <w:szCs w:val="32"/>
          <w:lang w:val="en-US"/>
        </w:rPr>
        <w:t xml:space="preserve"> </w:t>
      </w:r>
      <w:r w:rsidRPr="00594142">
        <w:rPr>
          <w:rFonts w:ascii="SFBX1200" w:hAnsi="SFBX1200" w:cs="SFBX1200"/>
          <w:sz w:val="32"/>
          <w:szCs w:val="32"/>
          <w:lang w:val="en-US"/>
        </w:rPr>
        <w:t xml:space="preserve">Geometry and Lie Theory» </w:t>
      </w:r>
      <w:r w:rsidR="00721F31" w:rsidRPr="00594142">
        <w:rPr>
          <w:rFonts w:ascii="SFBX1200" w:hAnsi="SFBX1200" w:cs="SFBX1200"/>
          <w:sz w:val="32"/>
          <w:szCs w:val="32"/>
          <w:lang w:val="en-US"/>
        </w:rPr>
        <w:t>in Monastir</w:t>
      </w:r>
      <w:r w:rsidRPr="00594142">
        <w:rPr>
          <w:rFonts w:ascii="SFBX1200" w:hAnsi="SFBX1200" w:cs="SFBX1200"/>
          <w:sz w:val="32"/>
          <w:szCs w:val="32"/>
          <w:lang w:val="en-US"/>
        </w:rPr>
        <w:t>.</w:t>
      </w:r>
    </w:p>
    <w:p w:rsidR="00BD3667" w:rsidRDefault="00BD3667" w:rsidP="00BD3667">
      <w:pPr>
        <w:jc w:val="right"/>
        <w:rPr>
          <w:sz w:val="32"/>
          <w:szCs w:val="32"/>
          <w:rtl/>
          <w:lang w:bidi="ar-TN"/>
        </w:rPr>
      </w:pPr>
      <w:bookmarkStart w:id="0" w:name="_GoBack"/>
      <w:bookmarkEnd w:id="0"/>
    </w:p>
    <w:sectPr w:rsidR="00BD3667" w:rsidSect="00A80CEE">
      <w:pgSz w:w="11906" w:h="16838"/>
      <w:pgMar w:top="709" w:right="720" w:bottom="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BX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C0D"/>
    <w:multiLevelType w:val="hybridMultilevel"/>
    <w:tmpl w:val="7D9A1E30"/>
    <w:lvl w:ilvl="0" w:tplc="1CC8A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0EDD"/>
    <w:rsid w:val="0000098F"/>
    <w:rsid w:val="00001859"/>
    <w:rsid w:val="00003202"/>
    <w:rsid w:val="000333FE"/>
    <w:rsid w:val="00033467"/>
    <w:rsid w:val="000410E0"/>
    <w:rsid w:val="00051EB7"/>
    <w:rsid w:val="000602AF"/>
    <w:rsid w:val="00073664"/>
    <w:rsid w:val="00074634"/>
    <w:rsid w:val="00080AFE"/>
    <w:rsid w:val="00087650"/>
    <w:rsid w:val="000B2F99"/>
    <w:rsid w:val="000B5665"/>
    <w:rsid w:val="000C6507"/>
    <w:rsid w:val="000C6DA2"/>
    <w:rsid w:val="000C6DDA"/>
    <w:rsid w:val="000C7FAC"/>
    <w:rsid w:val="000E1CC3"/>
    <w:rsid w:val="000E4086"/>
    <w:rsid w:val="000E7BEB"/>
    <w:rsid w:val="000F14DA"/>
    <w:rsid w:val="0010114A"/>
    <w:rsid w:val="00101B3C"/>
    <w:rsid w:val="00107630"/>
    <w:rsid w:val="00113809"/>
    <w:rsid w:val="0012578A"/>
    <w:rsid w:val="001605D7"/>
    <w:rsid w:val="00181D08"/>
    <w:rsid w:val="00182D80"/>
    <w:rsid w:val="00191744"/>
    <w:rsid w:val="001A5CC3"/>
    <w:rsid w:val="001C1AC7"/>
    <w:rsid w:val="001D164D"/>
    <w:rsid w:val="001D1888"/>
    <w:rsid w:val="001D563F"/>
    <w:rsid w:val="001E4190"/>
    <w:rsid w:val="001F38BA"/>
    <w:rsid w:val="00202085"/>
    <w:rsid w:val="0022298F"/>
    <w:rsid w:val="00233207"/>
    <w:rsid w:val="002340DF"/>
    <w:rsid w:val="00236BAF"/>
    <w:rsid w:val="00251E48"/>
    <w:rsid w:val="00255C19"/>
    <w:rsid w:val="002646EF"/>
    <w:rsid w:val="002A0F8A"/>
    <w:rsid w:val="002A1525"/>
    <w:rsid w:val="002A609D"/>
    <w:rsid w:val="002B02CC"/>
    <w:rsid w:val="002B3096"/>
    <w:rsid w:val="002C5333"/>
    <w:rsid w:val="002C79C2"/>
    <w:rsid w:val="002D157F"/>
    <w:rsid w:val="002D5717"/>
    <w:rsid w:val="002E2CD7"/>
    <w:rsid w:val="002F5E83"/>
    <w:rsid w:val="0030035E"/>
    <w:rsid w:val="003020EE"/>
    <w:rsid w:val="00346BCF"/>
    <w:rsid w:val="00354D14"/>
    <w:rsid w:val="00360052"/>
    <w:rsid w:val="00373C67"/>
    <w:rsid w:val="00381CB6"/>
    <w:rsid w:val="00382D55"/>
    <w:rsid w:val="0039050F"/>
    <w:rsid w:val="003962BB"/>
    <w:rsid w:val="003A5564"/>
    <w:rsid w:val="003A5961"/>
    <w:rsid w:val="003C49F5"/>
    <w:rsid w:val="003C698B"/>
    <w:rsid w:val="003C6A1A"/>
    <w:rsid w:val="003C79CB"/>
    <w:rsid w:val="003D17B2"/>
    <w:rsid w:val="003D2F6B"/>
    <w:rsid w:val="00401752"/>
    <w:rsid w:val="0040297E"/>
    <w:rsid w:val="00411C50"/>
    <w:rsid w:val="00420450"/>
    <w:rsid w:val="0042577C"/>
    <w:rsid w:val="00426FD5"/>
    <w:rsid w:val="004270B0"/>
    <w:rsid w:val="0043237F"/>
    <w:rsid w:val="004450BF"/>
    <w:rsid w:val="00463099"/>
    <w:rsid w:val="004732FB"/>
    <w:rsid w:val="0049294F"/>
    <w:rsid w:val="004A1EC5"/>
    <w:rsid w:val="004A65CE"/>
    <w:rsid w:val="004B0377"/>
    <w:rsid w:val="004B745B"/>
    <w:rsid w:val="004C0CA5"/>
    <w:rsid w:val="004C3A70"/>
    <w:rsid w:val="004D388D"/>
    <w:rsid w:val="004D4FB4"/>
    <w:rsid w:val="004D660E"/>
    <w:rsid w:val="004E5C79"/>
    <w:rsid w:val="0050174C"/>
    <w:rsid w:val="00523C31"/>
    <w:rsid w:val="00540C1B"/>
    <w:rsid w:val="005506E9"/>
    <w:rsid w:val="00550B5F"/>
    <w:rsid w:val="005560CA"/>
    <w:rsid w:val="00575800"/>
    <w:rsid w:val="005823CF"/>
    <w:rsid w:val="00594142"/>
    <w:rsid w:val="005B6A5E"/>
    <w:rsid w:val="005D0066"/>
    <w:rsid w:val="005D510A"/>
    <w:rsid w:val="005E2260"/>
    <w:rsid w:val="005E7005"/>
    <w:rsid w:val="00607B8B"/>
    <w:rsid w:val="00616111"/>
    <w:rsid w:val="00617012"/>
    <w:rsid w:val="00660410"/>
    <w:rsid w:val="00673004"/>
    <w:rsid w:val="00681D2A"/>
    <w:rsid w:val="00684F7B"/>
    <w:rsid w:val="00694529"/>
    <w:rsid w:val="006B092A"/>
    <w:rsid w:val="006B27CE"/>
    <w:rsid w:val="006C3B8D"/>
    <w:rsid w:val="006D593E"/>
    <w:rsid w:val="006E0299"/>
    <w:rsid w:val="006E21D4"/>
    <w:rsid w:val="0070597C"/>
    <w:rsid w:val="00714B24"/>
    <w:rsid w:val="00721F31"/>
    <w:rsid w:val="00734B9A"/>
    <w:rsid w:val="00742C5E"/>
    <w:rsid w:val="007567A3"/>
    <w:rsid w:val="0078262D"/>
    <w:rsid w:val="0079601F"/>
    <w:rsid w:val="007976B2"/>
    <w:rsid w:val="007A1E0A"/>
    <w:rsid w:val="007A3066"/>
    <w:rsid w:val="007A691B"/>
    <w:rsid w:val="007C0AE2"/>
    <w:rsid w:val="007C2891"/>
    <w:rsid w:val="007C2B42"/>
    <w:rsid w:val="007D3322"/>
    <w:rsid w:val="007D4A49"/>
    <w:rsid w:val="007E7915"/>
    <w:rsid w:val="007F2831"/>
    <w:rsid w:val="007F5E89"/>
    <w:rsid w:val="008076D4"/>
    <w:rsid w:val="00812EDD"/>
    <w:rsid w:val="00816A4C"/>
    <w:rsid w:val="00831B6F"/>
    <w:rsid w:val="00833E81"/>
    <w:rsid w:val="00877F08"/>
    <w:rsid w:val="00883A3C"/>
    <w:rsid w:val="0088704C"/>
    <w:rsid w:val="00887962"/>
    <w:rsid w:val="008B54D9"/>
    <w:rsid w:val="008C1FC6"/>
    <w:rsid w:val="008C2FFD"/>
    <w:rsid w:val="008D24BD"/>
    <w:rsid w:val="008D771B"/>
    <w:rsid w:val="008E7E47"/>
    <w:rsid w:val="0090050D"/>
    <w:rsid w:val="00910CD2"/>
    <w:rsid w:val="0091157D"/>
    <w:rsid w:val="0091668D"/>
    <w:rsid w:val="00945D43"/>
    <w:rsid w:val="0097261D"/>
    <w:rsid w:val="00985FBA"/>
    <w:rsid w:val="00997BE1"/>
    <w:rsid w:val="009B616C"/>
    <w:rsid w:val="009B673E"/>
    <w:rsid w:val="009B67E4"/>
    <w:rsid w:val="009B7317"/>
    <w:rsid w:val="009C4393"/>
    <w:rsid w:val="009C7DD8"/>
    <w:rsid w:val="009D177F"/>
    <w:rsid w:val="009D5A64"/>
    <w:rsid w:val="009F739D"/>
    <w:rsid w:val="00A10806"/>
    <w:rsid w:val="00A23064"/>
    <w:rsid w:val="00A30689"/>
    <w:rsid w:val="00A31418"/>
    <w:rsid w:val="00A33513"/>
    <w:rsid w:val="00A40209"/>
    <w:rsid w:val="00A5067C"/>
    <w:rsid w:val="00A5603C"/>
    <w:rsid w:val="00A60BEA"/>
    <w:rsid w:val="00A7203E"/>
    <w:rsid w:val="00A72900"/>
    <w:rsid w:val="00A80CEE"/>
    <w:rsid w:val="00A8416B"/>
    <w:rsid w:val="00AA280A"/>
    <w:rsid w:val="00AA3215"/>
    <w:rsid w:val="00AC0EDD"/>
    <w:rsid w:val="00AC7D2C"/>
    <w:rsid w:val="00AD3CCA"/>
    <w:rsid w:val="00AD4BF2"/>
    <w:rsid w:val="00AE5B37"/>
    <w:rsid w:val="00B024DE"/>
    <w:rsid w:val="00B1396B"/>
    <w:rsid w:val="00B141E5"/>
    <w:rsid w:val="00B23E1B"/>
    <w:rsid w:val="00B45F87"/>
    <w:rsid w:val="00B51DB2"/>
    <w:rsid w:val="00B52541"/>
    <w:rsid w:val="00B65E59"/>
    <w:rsid w:val="00B80111"/>
    <w:rsid w:val="00B81FE7"/>
    <w:rsid w:val="00B86DBE"/>
    <w:rsid w:val="00B94AE3"/>
    <w:rsid w:val="00BB4311"/>
    <w:rsid w:val="00BD3667"/>
    <w:rsid w:val="00BD3F13"/>
    <w:rsid w:val="00BE6973"/>
    <w:rsid w:val="00BE71C9"/>
    <w:rsid w:val="00C25795"/>
    <w:rsid w:val="00C25E1A"/>
    <w:rsid w:val="00C336C3"/>
    <w:rsid w:val="00C4034B"/>
    <w:rsid w:val="00C51455"/>
    <w:rsid w:val="00C6248E"/>
    <w:rsid w:val="00C64EC3"/>
    <w:rsid w:val="00C813AE"/>
    <w:rsid w:val="00C87D20"/>
    <w:rsid w:val="00CB4E78"/>
    <w:rsid w:val="00CB6C92"/>
    <w:rsid w:val="00CB726A"/>
    <w:rsid w:val="00CC6D04"/>
    <w:rsid w:val="00CC6F3D"/>
    <w:rsid w:val="00CD32BB"/>
    <w:rsid w:val="00CD61DF"/>
    <w:rsid w:val="00CE424E"/>
    <w:rsid w:val="00CE5230"/>
    <w:rsid w:val="00D10883"/>
    <w:rsid w:val="00D17B25"/>
    <w:rsid w:val="00D17BCB"/>
    <w:rsid w:val="00D244E7"/>
    <w:rsid w:val="00D36395"/>
    <w:rsid w:val="00D4273E"/>
    <w:rsid w:val="00D63494"/>
    <w:rsid w:val="00D76E30"/>
    <w:rsid w:val="00D77C5F"/>
    <w:rsid w:val="00D82E93"/>
    <w:rsid w:val="00D90189"/>
    <w:rsid w:val="00DA6090"/>
    <w:rsid w:val="00DA760A"/>
    <w:rsid w:val="00DB295B"/>
    <w:rsid w:val="00DB60B4"/>
    <w:rsid w:val="00DC6C38"/>
    <w:rsid w:val="00DC76CE"/>
    <w:rsid w:val="00DF7A9C"/>
    <w:rsid w:val="00E4514D"/>
    <w:rsid w:val="00E54DB0"/>
    <w:rsid w:val="00E60C3A"/>
    <w:rsid w:val="00E61A5E"/>
    <w:rsid w:val="00E641D2"/>
    <w:rsid w:val="00E64713"/>
    <w:rsid w:val="00E778DB"/>
    <w:rsid w:val="00E82F2C"/>
    <w:rsid w:val="00EA14A1"/>
    <w:rsid w:val="00EA1581"/>
    <w:rsid w:val="00EA3A4E"/>
    <w:rsid w:val="00EC2291"/>
    <w:rsid w:val="00EC2C07"/>
    <w:rsid w:val="00ED57C4"/>
    <w:rsid w:val="00EF3A08"/>
    <w:rsid w:val="00F0070A"/>
    <w:rsid w:val="00F20233"/>
    <w:rsid w:val="00F36C48"/>
    <w:rsid w:val="00F44527"/>
    <w:rsid w:val="00F5660B"/>
    <w:rsid w:val="00F704E7"/>
    <w:rsid w:val="00F81B01"/>
    <w:rsid w:val="00FA0AA1"/>
    <w:rsid w:val="00FA37A3"/>
    <w:rsid w:val="00FC51A1"/>
    <w:rsid w:val="00FC6836"/>
    <w:rsid w:val="00FE7613"/>
    <w:rsid w:val="00FF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B4"/>
  </w:style>
  <w:style w:type="paragraph" w:styleId="Titre1">
    <w:name w:val="heading 1"/>
    <w:basedOn w:val="Normal"/>
    <w:next w:val="Normal"/>
    <w:link w:val="Titre1Car"/>
    <w:uiPriority w:val="9"/>
    <w:qFormat/>
    <w:rsid w:val="00B86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E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51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2B4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8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mza2011raouafi@gmail.com&#1575;&#1604;&#1576;&#1585;&#1610;&#158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A4ED-431D-4268-B013-8DDBBC8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user</cp:lastModifiedBy>
  <cp:revision>17</cp:revision>
  <cp:lastPrinted>2017-12-12T12:02:00Z</cp:lastPrinted>
  <dcterms:created xsi:type="dcterms:W3CDTF">2018-02-02T11:46:00Z</dcterms:created>
  <dcterms:modified xsi:type="dcterms:W3CDTF">2019-03-23T15:24:00Z</dcterms:modified>
</cp:coreProperties>
</file>